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B9" w:rsidRPr="004215B9" w:rsidRDefault="004215B9" w:rsidP="00783FF6">
      <w:pPr>
        <w:jc w:val="center"/>
        <w:rPr>
          <w:rFonts w:hint="cs"/>
          <w:b/>
          <w:bCs/>
          <w:sz w:val="2"/>
          <w:szCs w:val="2"/>
          <w:rtl/>
          <w:lang w:bidi="ar-DZ"/>
        </w:rPr>
      </w:pPr>
    </w:p>
    <w:p w:rsidR="004215B9" w:rsidRDefault="004215B9" w:rsidP="004215B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322EB">
        <w:rPr>
          <w:rFonts w:hint="cs"/>
          <w:b/>
          <w:bCs/>
          <w:rtl/>
          <w:lang w:bidi="ar-DZ"/>
        </w:rPr>
        <w:t>ا</w:t>
      </w:r>
      <w:r w:rsidRPr="007322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لجمهورية الجزا</w:t>
      </w:r>
      <w:r w:rsidRPr="007322E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ئر</w:t>
      </w:r>
      <w:r w:rsidRPr="007322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ية</w:t>
      </w:r>
      <w:r w:rsidRPr="007322E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الديمقراطية الشعبية</w:t>
      </w:r>
    </w:p>
    <w:p w:rsidR="004215B9" w:rsidRDefault="00C40C57" w:rsidP="004215B9">
      <w:pP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  <w:r w:rsidRPr="00C40C57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85.6pt;margin-top:17.45pt;width:633.1pt;height:.05pt;z-index:251664384" o:connectortype="straight"/>
        </w:pict>
      </w:r>
      <w:r w:rsidR="004215B9" w:rsidRPr="00F55033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 xml:space="preserve">REPUBLIQUE ALGERIENNE DEMOCRATIQUE ET </w:t>
      </w:r>
      <w:r w:rsidR="004215B9" w:rsidRPr="004215B9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>POPULAIR</w:t>
      </w:r>
      <w:r w:rsidR="004215B9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>E</w:t>
      </w:r>
    </w:p>
    <w:p w:rsidR="004215B9" w:rsidRDefault="004215B9" w:rsidP="00783FF6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  <w:r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200660</wp:posOffset>
            </wp:positionV>
            <wp:extent cx="1171575" cy="781050"/>
            <wp:effectExtent l="19050" t="0" r="9525" b="0"/>
            <wp:wrapSquare wrapText="bothSides"/>
            <wp:docPr id="7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C57" w:rsidRPr="00C40C57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7.1pt;margin-top:4.9pt;width:208.4pt;height:83.35pt;z-index:251661312;mso-position-horizontal-relative:text;mso-position-vertical-relative:text" strokecolor="white [3212]">
            <v:textbox style="mso-next-textbox:#_x0000_s1030">
              <w:txbxContent>
                <w:p w:rsidR="00783FF6" w:rsidRPr="00E66C98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783FF6" w:rsidRPr="00E66C98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مصطفى اسطمبولي معسكر</w:t>
                  </w:r>
                </w:p>
                <w:p w:rsidR="00783FF6" w:rsidRPr="00E66C98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كلية العلوم الاقتصادية و العلوم التجارية و علوم التسيير</w:t>
                  </w:r>
                </w:p>
                <w:p w:rsidR="00783FF6" w:rsidRPr="00E66C98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نيابة العمادة لما  بعد التدرج و البحث العلمي</w:t>
                  </w:r>
                </w:p>
                <w:p w:rsidR="00783FF6" w:rsidRDefault="00783FF6" w:rsidP="00783FF6">
                  <w:pPr>
                    <w:jc w:val="center"/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و العلاقات الخارجية</w:t>
                  </w:r>
                </w:p>
              </w:txbxContent>
            </v:textbox>
          </v:shape>
        </w:pict>
      </w:r>
      <w:r w:rsidR="00C40C57" w:rsidRPr="00C40C57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 id="_x0000_s1029" type="#_x0000_t202" style="position:absolute;left:0;text-align:left;margin-left:-66.85pt;margin-top:4.9pt;width:274.95pt;height:90.25pt;z-index:251660288;mso-position-horizontal-relative:text;mso-position-vertical-relative:text" strokecolor="white [3212]">
            <v:textbox style="mso-next-textbox:#_x0000_s1029">
              <w:txbxContent>
                <w:p w:rsidR="00783FF6" w:rsidRPr="00843231" w:rsidRDefault="00783FF6" w:rsidP="00783FF6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Ministère de l’Enseignement Supérieur et de la Recherche</w:t>
                  </w:r>
                  <w:r w:rsidRPr="00843231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Scientifique</w:t>
                  </w:r>
                </w:p>
                <w:p w:rsidR="00783FF6" w:rsidRPr="00843231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Université Mustapha Stambouli - Mascara</w:t>
                  </w:r>
                </w:p>
                <w:p w:rsidR="00783FF6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Faculté des Sciences Economiques, des Sciences Commerciales</w:t>
                  </w:r>
                </w:p>
                <w:p w:rsidR="00783FF6" w:rsidRPr="00843231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et des Sciences de  Gestion</w:t>
                  </w:r>
                </w:p>
                <w:p w:rsidR="00783FF6" w:rsidRPr="00843231" w:rsidRDefault="00783FF6" w:rsidP="00783FF6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Vice Décanat de la Post-Graduation, de la Recherche Scientifique et des Relations Extérieures </w:t>
                  </w:r>
                </w:p>
                <w:p w:rsidR="00783FF6" w:rsidRPr="00F55033" w:rsidRDefault="00783FF6" w:rsidP="00783FF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215B9" w:rsidRDefault="004215B9" w:rsidP="00783FF6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</w:p>
    <w:p w:rsidR="00783FF6" w:rsidRPr="000C086B" w:rsidRDefault="00783FF6" w:rsidP="00783FF6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</w:p>
    <w:p w:rsidR="00783FF6" w:rsidRDefault="00C40C57" w:rsidP="00783FF6">
      <w:pPr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  <w:r w:rsidRPr="00C40C57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 id="_x0000_s1031" type="#_x0000_t32" style="position:absolute;left:0;text-align:left;margin-left:-66.85pt;margin-top:21.8pt;width:633.1pt;height:.05pt;z-index:251663360" o:connectortype="straight"/>
        </w:pict>
      </w:r>
    </w:p>
    <w:p w:rsidR="00783FF6" w:rsidRDefault="00783FF6" w:rsidP="00783FF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2976"/>
        <w:gridCol w:w="2756"/>
        <w:gridCol w:w="2632"/>
      </w:tblGrid>
      <w:tr w:rsidR="008619F6" w:rsidRPr="00031A31" w:rsidTr="00CA6E86">
        <w:trPr>
          <w:trHeight w:val="855"/>
          <w:jc w:val="center"/>
        </w:trPr>
        <w:tc>
          <w:tcPr>
            <w:tcW w:w="11220" w:type="dxa"/>
            <w:gridSpan w:val="4"/>
            <w:shd w:val="clear" w:color="auto" w:fill="D9D9D9" w:themeFill="background1" w:themeFillShade="D9"/>
            <w:vAlign w:val="center"/>
            <w:hideMark/>
          </w:tcPr>
          <w:p w:rsidR="008619F6" w:rsidRDefault="008619F6" w:rsidP="00361A8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val="en-US" w:bidi="ar-DZ"/>
              </w:rPr>
            </w:pPr>
            <w:r w:rsidRPr="00361A8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 xml:space="preserve">مخبر </w:t>
            </w:r>
            <w:r w:rsidR="00BF569E" w:rsidRPr="00361A82"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>تسيي</w:t>
            </w:r>
            <w:r w:rsidR="001F1B3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>ــ</w:t>
            </w:r>
            <w:r w:rsidR="00BF569E" w:rsidRPr="00361A82"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>ر الجماعات المحلية و التنمية المحلية</w:t>
            </w:r>
          </w:p>
          <w:p w:rsidR="00BF2160" w:rsidRPr="00BF2160" w:rsidRDefault="00BF2160" w:rsidP="00BF216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  <w:t>*</w:t>
            </w:r>
            <w:r w:rsidRPr="00BF2160"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  <w:t>MCLDL</w:t>
            </w: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  <w:t>*</w:t>
            </w:r>
          </w:p>
        </w:tc>
      </w:tr>
      <w:tr w:rsidR="008619F6" w:rsidRPr="00031A31" w:rsidTr="00CA6E86">
        <w:trPr>
          <w:trHeight w:val="428"/>
          <w:jc w:val="center"/>
        </w:trPr>
        <w:tc>
          <w:tcPr>
            <w:tcW w:w="11220" w:type="dxa"/>
            <w:gridSpan w:val="4"/>
            <w:shd w:val="clear" w:color="auto" w:fill="auto"/>
            <w:vAlign w:val="center"/>
            <w:hideMark/>
          </w:tcPr>
          <w:p w:rsidR="008619F6" w:rsidRPr="00031A31" w:rsidRDefault="008619F6" w:rsidP="00BF569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 xml:space="preserve">تاريخ الاعتماد : </w:t>
            </w:r>
            <w:r w:rsidR="00BF56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28</w:t>
            </w: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/0</w:t>
            </w:r>
            <w:r w:rsidR="00BF56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5</w:t>
            </w: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/</w:t>
            </w:r>
            <w:r w:rsidR="00BF56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2002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11220" w:type="dxa"/>
            <w:gridSpan w:val="4"/>
            <w:shd w:val="clear" w:color="auto" w:fill="auto"/>
            <w:vAlign w:val="center"/>
            <w:hideMark/>
          </w:tcPr>
          <w:p w:rsidR="008619F6" w:rsidRPr="00031A31" w:rsidRDefault="008619F6" w:rsidP="00F4149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 xml:space="preserve">مدير المخبر : الأستاذ </w:t>
            </w:r>
            <w:r w:rsidR="00BF56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مخ</w:t>
            </w:r>
            <w:r w:rsidR="00F414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ت</w:t>
            </w:r>
            <w:r w:rsidR="00BF569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 xml:space="preserve">اري فيصل 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4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3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2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1</w:t>
            </w:r>
          </w:p>
        </w:tc>
      </w:tr>
      <w:tr w:rsidR="008619F6" w:rsidRPr="00031A31" w:rsidTr="00CA6E86">
        <w:trPr>
          <w:trHeight w:val="414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5A760E" w:rsidRPr="00AA181D" w:rsidRDefault="00A566EE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A181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Stratégies, Démarches et Méthodes du Développement Local</w:t>
            </w:r>
          </w:p>
          <w:p w:rsidR="005A760E" w:rsidRPr="00AA181D" w:rsidRDefault="005A760E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u w:val="single"/>
                <w:rtl/>
                <w:lang w:val="en-US"/>
              </w:rPr>
            </w:pPr>
            <w:r w:rsidRPr="00AA181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Chef d'équipe</w:t>
            </w:r>
            <w:r w:rsidRPr="00AA181D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u w:val="single"/>
                <w:rtl/>
                <w:lang w:val="en-US"/>
              </w:rPr>
              <w:t xml:space="preserve">: </w:t>
            </w:r>
          </w:p>
          <w:p w:rsidR="008619F6" w:rsidRPr="00C77495" w:rsidRDefault="00A566EE" w:rsidP="00BF569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C7749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MOKHTARI Fayçal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A760E" w:rsidRPr="00AA181D" w:rsidRDefault="00E91D51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A181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Evaluation de l’Impact de la Politique  Sociale sur le Plan Régional et Local</w:t>
            </w:r>
          </w:p>
          <w:p w:rsidR="005A760E" w:rsidRPr="00AA181D" w:rsidRDefault="005A760E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u w:val="single"/>
                <w:rtl/>
                <w:lang w:val="en-US"/>
              </w:rPr>
            </w:pPr>
            <w:r w:rsidRPr="00AA181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Chef d'équipe</w:t>
            </w:r>
            <w:r w:rsidRPr="00AA181D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u w:val="single"/>
                <w:rtl/>
                <w:lang w:val="en-US"/>
              </w:rPr>
              <w:t xml:space="preserve">: </w:t>
            </w:r>
          </w:p>
          <w:p w:rsidR="008619F6" w:rsidRPr="00C77495" w:rsidRDefault="00E91D51" w:rsidP="00BF569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C7749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GHRISSI Larbi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5A760E" w:rsidRPr="00AA181D" w:rsidRDefault="005A760E" w:rsidP="00BF569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A181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Evaluation du Cadre Juridique, Réglementaire et Organisationnel des Collectivités</w:t>
            </w:r>
          </w:p>
          <w:p w:rsidR="008619F6" w:rsidRPr="00AA181D" w:rsidRDefault="005A760E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  <w:rtl/>
                <w:lang w:val="en-US"/>
              </w:rPr>
            </w:pPr>
            <w:r w:rsidRPr="00AA181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Chef d'équipe</w:t>
            </w:r>
            <w:r w:rsidR="008619F6" w:rsidRPr="00AA181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u w:val="single"/>
                <w:rtl/>
                <w:lang w:val="en-US"/>
              </w:rPr>
              <w:t xml:space="preserve">: </w:t>
            </w:r>
          </w:p>
          <w:p w:rsidR="005A760E" w:rsidRPr="00C77495" w:rsidRDefault="005A760E" w:rsidP="005A7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C7749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TCHIKO Faouzi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A181D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A181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Analyse de la Gouvernance et de la Gestion des Collectivités Locales</w:t>
            </w:r>
          </w:p>
          <w:p w:rsidR="005A760E" w:rsidRPr="00AA181D" w:rsidRDefault="005A760E" w:rsidP="005A760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  <w:rtl/>
                <w:lang w:val="en-US"/>
              </w:rPr>
            </w:pPr>
            <w:r w:rsidRPr="00AA181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u w:val="single"/>
              </w:rPr>
              <w:t>Chef d'équipe</w:t>
            </w:r>
            <w:r w:rsidRPr="00AA181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u w:val="single"/>
                <w:rtl/>
                <w:lang w:val="en-US"/>
              </w:rPr>
              <w:t xml:space="preserve">: </w:t>
            </w:r>
          </w:p>
          <w:p w:rsidR="00BF569E" w:rsidRPr="00C77495" w:rsidRDefault="00BF569E" w:rsidP="00BF569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C77495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MELIANI BERRAHOU Zoubida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عدوكة لخضر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 قبلية زين الدين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8619F6" w:rsidRPr="00A86D86" w:rsidRDefault="0044185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يقور أحمد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 xml:space="preserve">ملياني برحو </w:t>
            </w:r>
            <w:r w:rsidR="004A2C45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>زبيدة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جلطي سمير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صفيح صادق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8619F6" w:rsidRPr="00A86D86" w:rsidRDefault="00976DD2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كرماس مختار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86D86" w:rsidRDefault="00BF569E" w:rsidP="00BF569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DZ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 عطة محمد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دايخ عبد القادر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بوجرفة بناصر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8619F6" w:rsidRPr="00A86D86" w:rsidRDefault="00A86D8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 w:bidi="ar-DZ"/>
              </w:rPr>
              <w:t>ع</w:t>
            </w: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بيد الله ف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ا</w:t>
            </w:r>
            <w:r w:rsidR="00976DD2"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طيمة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كياري فاطمة الزهراء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مروان عبد القادر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بغداد</w:t>
            </w:r>
            <w:r w:rsidR="004A2C45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باي غالي</w:t>
            </w:r>
          </w:p>
        </w:tc>
        <w:tc>
          <w:tcPr>
            <w:tcW w:w="2756" w:type="dxa"/>
            <w:shd w:val="clear" w:color="auto" w:fill="auto"/>
            <w:vAlign w:val="center"/>
            <w:hideMark/>
          </w:tcPr>
          <w:p w:rsidR="008619F6" w:rsidRPr="00A86D86" w:rsidRDefault="0044185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. </w:t>
            </w: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 زرقاط إيمان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زوانب غريسية</w:t>
            </w:r>
          </w:p>
        </w:tc>
      </w:tr>
      <w:tr w:rsidR="008619F6" w:rsidRPr="00031A31" w:rsidTr="00CA6E86">
        <w:tblPrEx>
          <w:tblCellMar>
            <w:left w:w="70" w:type="dxa"/>
            <w:right w:w="70" w:type="dxa"/>
          </w:tblCellMar>
        </w:tblPrEx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حاج أحمد محمد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4A2C4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</w:t>
            </w:r>
            <w:r w:rsidR="004A2C45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</w:t>
            </w: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انين </w:t>
            </w:r>
            <w:r w:rsidR="004A2C45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ال</w:t>
            </w: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ميلود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44185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سالم خليل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 سعيد زمعلاش  خديجة</w:t>
            </w:r>
          </w:p>
        </w:tc>
      </w:tr>
      <w:tr w:rsidR="008619F6" w:rsidRPr="00031A31" w:rsidTr="00CA6E86">
        <w:tblPrEx>
          <w:tblCellMar>
            <w:left w:w="70" w:type="dxa"/>
            <w:right w:w="70" w:type="dxa"/>
          </w:tblCellMar>
        </w:tblPrEx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4A2C4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ب</w:t>
            </w:r>
            <w:r w:rsidR="004A2C4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ل</w:t>
            </w: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حنافي أمينة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سنوسي بن عومر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44185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 ونسية ليلى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مختاري ملوكة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A566EE">
            <w:pPr>
              <w:bidi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بصدار زوليخة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بستاني عبد الكريم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E91D51" w:rsidP="004A2C45">
            <w:pPr>
              <w:bidi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دربال فاطمة الزهراء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عزازن حفيظة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تسابت عبد</w:t>
            </w:r>
            <w:r w:rsidR="004A2C4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الرحمن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دهكال أسماء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CC0FD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سجال عبد المجيد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BF569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ريغي مليكة</w:t>
            </w: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زاوي بومدي</w:t>
            </w:r>
            <w:r w:rsidR="004A2C4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ن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عبدالحاكم أمينة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العوفي حكيمة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عامر عامر آسيا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</w:tr>
      <w:tr w:rsidR="008619F6" w:rsidRPr="00031A31" w:rsidTr="00CA6E86">
        <w:trPr>
          <w:trHeight w:val="527"/>
          <w:jc w:val="center"/>
        </w:trPr>
        <w:tc>
          <w:tcPr>
            <w:tcW w:w="2856" w:type="dxa"/>
            <w:shd w:val="clear" w:color="auto" w:fill="auto"/>
            <w:vAlign w:val="center"/>
            <w:hideMark/>
          </w:tcPr>
          <w:p w:rsidR="008619F6" w:rsidRPr="00A86D86" w:rsidRDefault="00A566EE" w:rsidP="004A2C4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مولاي علي هو</w:t>
            </w:r>
            <w:r w:rsidR="004A2C4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</w:t>
            </w: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ري</w:t>
            </w:r>
            <w:r w:rsidR="008619F6" w:rsidRPr="00A86D8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19F6" w:rsidRPr="00A86D86" w:rsidRDefault="00E91D51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A86D8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أمين الله بوعلام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619F6" w:rsidRPr="00A86D86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</w:tr>
    </w:tbl>
    <w:p w:rsidR="008619F6" w:rsidRDefault="008619F6"/>
    <w:sectPr w:rsidR="008619F6" w:rsidSect="004215B9">
      <w:pgSz w:w="11906" w:h="16838"/>
      <w:pgMar w:top="142" w:right="1418" w:bottom="1559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9C" w:rsidRDefault="00C4409C" w:rsidP="008619F6">
      <w:pPr>
        <w:spacing w:after="0" w:line="240" w:lineRule="auto"/>
      </w:pPr>
      <w:r>
        <w:separator/>
      </w:r>
    </w:p>
  </w:endnote>
  <w:endnote w:type="continuationSeparator" w:id="1">
    <w:p w:rsidR="00C4409C" w:rsidRDefault="00C4409C" w:rsidP="0086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9C" w:rsidRDefault="00C4409C" w:rsidP="008619F6">
      <w:pPr>
        <w:spacing w:after="0" w:line="240" w:lineRule="auto"/>
      </w:pPr>
      <w:r>
        <w:separator/>
      </w:r>
    </w:p>
  </w:footnote>
  <w:footnote w:type="continuationSeparator" w:id="1">
    <w:p w:rsidR="00C4409C" w:rsidRDefault="00C4409C" w:rsidP="0086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31"/>
    <w:rsid w:val="00031A31"/>
    <w:rsid w:val="0008666E"/>
    <w:rsid w:val="001F1B37"/>
    <w:rsid w:val="00262493"/>
    <w:rsid w:val="00307D3A"/>
    <w:rsid w:val="00341D4B"/>
    <w:rsid w:val="00351553"/>
    <w:rsid w:val="00361A82"/>
    <w:rsid w:val="004215B9"/>
    <w:rsid w:val="00441856"/>
    <w:rsid w:val="004A2C45"/>
    <w:rsid w:val="0051324E"/>
    <w:rsid w:val="005A760E"/>
    <w:rsid w:val="00665D10"/>
    <w:rsid w:val="00783FF6"/>
    <w:rsid w:val="007A2B9B"/>
    <w:rsid w:val="007C5B74"/>
    <w:rsid w:val="0082236E"/>
    <w:rsid w:val="008619F6"/>
    <w:rsid w:val="00913D1F"/>
    <w:rsid w:val="00976DD2"/>
    <w:rsid w:val="009F6300"/>
    <w:rsid w:val="00A0124C"/>
    <w:rsid w:val="00A3585B"/>
    <w:rsid w:val="00A566EE"/>
    <w:rsid w:val="00A86D86"/>
    <w:rsid w:val="00A91D1D"/>
    <w:rsid w:val="00AA181D"/>
    <w:rsid w:val="00AE413F"/>
    <w:rsid w:val="00AF7499"/>
    <w:rsid w:val="00B90AB7"/>
    <w:rsid w:val="00BD7479"/>
    <w:rsid w:val="00BF2160"/>
    <w:rsid w:val="00BF569E"/>
    <w:rsid w:val="00C205C2"/>
    <w:rsid w:val="00C40C57"/>
    <w:rsid w:val="00C4409C"/>
    <w:rsid w:val="00C449AD"/>
    <w:rsid w:val="00C77495"/>
    <w:rsid w:val="00CA6E86"/>
    <w:rsid w:val="00CC0FDE"/>
    <w:rsid w:val="00CC11E2"/>
    <w:rsid w:val="00D00C91"/>
    <w:rsid w:val="00D02E88"/>
    <w:rsid w:val="00E00A0B"/>
    <w:rsid w:val="00E91D51"/>
    <w:rsid w:val="00EB53C0"/>
    <w:rsid w:val="00EE7238"/>
    <w:rsid w:val="00F4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1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9F6"/>
  </w:style>
  <w:style w:type="paragraph" w:styleId="Pieddepage">
    <w:name w:val="footer"/>
    <w:basedOn w:val="Normal"/>
    <w:link w:val="PieddepageCar"/>
    <w:uiPriority w:val="99"/>
    <w:unhideWhenUsed/>
    <w:rsid w:val="00861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kerbouche</dc:creator>
  <cp:lastModifiedBy>mascara29</cp:lastModifiedBy>
  <cp:revision>27</cp:revision>
  <dcterms:created xsi:type="dcterms:W3CDTF">2022-01-09T20:18:00Z</dcterms:created>
  <dcterms:modified xsi:type="dcterms:W3CDTF">2022-12-13T07:42:00Z</dcterms:modified>
</cp:coreProperties>
</file>