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3F" w:rsidRDefault="005C403F" w:rsidP="00937BDF">
      <w:pPr>
        <w:rPr>
          <w:sz w:val="24"/>
          <w:szCs w:val="24"/>
        </w:rPr>
      </w:pPr>
      <w:r>
        <w:t xml:space="preserve">Selon </w:t>
      </w:r>
      <w:r>
        <w:rPr>
          <w:sz w:val="24"/>
          <w:szCs w:val="24"/>
        </w:rPr>
        <w:t xml:space="preserve">le décret exécutif </w:t>
      </w:r>
      <w:r w:rsidR="00937BDF" w:rsidRPr="006E0F2A">
        <w:rPr>
          <w:sz w:val="24"/>
          <w:szCs w:val="24"/>
        </w:rPr>
        <w:t>n° 21-144 du 5 Ramadhan 1442 correspondant au 17 avril 2021</w:t>
      </w:r>
    </w:p>
    <w:p w:rsidR="00937BDF" w:rsidRDefault="00937BDF" w:rsidP="00937BDF">
      <w:pPr>
        <w:rPr>
          <w:sz w:val="24"/>
          <w:szCs w:val="24"/>
        </w:rPr>
      </w:pPr>
    </w:p>
    <w:p w:rsidR="005C403F" w:rsidRDefault="005C403F" w:rsidP="005C403F"/>
    <w:tbl>
      <w:tblPr>
        <w:tblStyle w:val="TableGrid"/>
        <w:tblW w:w="0" w:type="auto"/>
        <w:tblInd w:w="273" w:type="dxa"/>
        <w:tblLook w:val="04A0" w:firstRow="1" w:lastRow="0" w:firstColumn="1" w:lastColumn="0" w:noHBand="0" w:noVBand="1"/>
      </w:tblPr>
      <w:tblGrid>
        <w:gridCol w:w="3237"/>
        <w:gridCol w:w="3261"/>
        <w:gridCol w:w="4685"/>
      </w:tblGrid>
      <w:tr w:rsidR="00164426" w:rsidTr="00164426">
        <w:tc>
          <w:tcPr>
            <w:tcW w:w="3237" w:type="dxa"/>
          </w:tcPr>
          <w:p w:rsidR="00164426" w:rsidRDefault="00164426" w:rsidP="0016442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w w:val="98"/>
              </w:rPr>
              <w:t>G</w:t>
            </w:r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RADE </w:t>
            </w:r>
            <w:r>
              <w:rPr>
                <w:rFonts w:ascii="Times New Roman" w:eastAsia="Times New Roman" w:hAnsi="Times New Roman"/>
                <w:w w:val="99"/>
                <w:sz w:val="18"/>
              </w:rPr>
              <w:t>ACADEMIQUE</w:t>
            </w:r>
            <w:r>
              <w:t xml:space="preserve"> </w:t>
            </w:r>
          </w:p>
        </w:tc>
        <w:tc>
          <w:tcPr>
            <w:tcW w:w="3261" w:type="dxa"/>
          </w:tcPr>
          <w:p w:rsidR="00164426" w:rsidRDefault="00164426" w:rsidP="0016442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w w:val="98"/>
              </w:rPr>
              <w:t>G</w:t>
            </w:r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RADE </w:t>
            </w:r>
            <w:r>
              <w:rPr>
                <w:rFonts w:ascii="Times New Roman" w:eastAsia="Times New Roman" w:hAnsi="Times New Roman"/>
                <w:sz w:val="18"/>
              </w:rPr>
              <w:t>CHERCHEUR</w:t>
            </w:r>
          </w:p>
        </w:tc>
        <w:tc>
          <w:tcPr>
            <w:tcW w:w="4685" w:type="dxa"/>
          </w:tcPr>
          <w:p w:rsidR="00164426" w:rsidRDefault="00164426" w:rsidP="0016442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</w:rPr>
              <w:t>M</w:t>
            </w:r>
            <w:r>
              <w:rPr>
                <w:rFonts w:ascii="Times New Roman" w:eastAsia="Times New Roman" w:hAnsi="Times New Roman"/>
                <w:sz w:val="18"/>
              </w:rPr>
              <w:t xml:space="preserve">ONTANT </w:t>
            </w:r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MENSUEL DE LA REMUNERATION </w:t>
            </w:r>
            <w:r>
              <w:rPr>
                <w:rFonts w:ascii="Times New Roman" w:eastAsia="Times New Roman" w:hAnsi="Times New Roman"/>
                <w:w w:val="98"/>
              </w:rPr>
              <w:t>(DA)</w:t>
            </w:r>
          </w:p>
        </w:tc>
      </w:tr>
      <w:tr w:rsidR="00164426" w:rsidTr="00164426">
        <w:tc>
          <w:tcPr>
            <w:tcW w:w="3237" w:type="dxa"/>
          </w:tcPr>
          <w:p w:rsidR="00164426" w:rsidRDefault="00164426">
            <w:pPr>
              <w:pStyle w:val="Heading1"/>
              <w:spacing w:line="508" w:lineRule="auto"/>
              <w:ind w:left="0" w:right="270"/>
              <w:jc w:val="center"/>
            </w:pPr>
            <w:r>
              <w:t>Pr</w:t>
            </w:r>
          </w:p>
        </w:tc>
        <w:tc>
          <w:tcPr>
            <w:tcW w:w="3261" w:type="dxa"/>
          </w:tcPr>
          <w:p w:rsidR="00164426" w:rsidRDefault="00164426">
            <w:pPr>
              <w:pStyle w:val="Heading1"/>
              <w:spacing w:line="508" w:lineRule="auto"/>
              <w:ind w:left="0" w:right="270"/>
              <w:jc w:val="center"/>
            </w:pPr>
            <w:r>
              <w:t>DR</w:t>
            </w:r>
          </w:p>
        </w:tc>
        <w:tc>
          <w:tcPr>
            <w:tcW w:w="4685" w:type="dxa"/>
          </w:tcPr>
          <w:p w:rsidR="00164426" w:rsidRDefault="00FB2212">
            <w:pPr>
              <w:pStyle w:val="Heading1"/>
              <w:spacing w:line="508" w:lineRule="auto"/>
              <w:ind w:left="0" w:right="270"/>
              <w:jc w:val="center"/>
            </w:pPr>
            <w:r>
              <w:t>180</w:t>
            </w:r>
            <w:r w:rsidR="00164426" w:rsidRPr="00164426">
              <w:t>00</w:t>
            </w:r>
            <w:r w:rsidR="00164426">
              <w:t>.00</w:t>
            </w:r>
          </w:p>
        </w:tc>
      </w:tr>
      <w:tr w:rsidR="00164426" w:rsidTr="00164426">
        <w:tc>
          <w:tcPr>
            <w:tcW w:w="3237" w:type="dxa"/>
          </w:tcPr>
          <w:p w:rsidR="00164426" w:rsidRDefault="00164426">
            <w:pPr>
              <w:pStyle w:val="Heading1"/>
              <w:spacing w:line="508" w:lineRule="auto"/>
              <w:ind w:left="0" w:right="270"/>
              <w:jc w:val="center"/>
            </w:pPr>
            <w:r>
              <w:t>MCA</w:t>
            </w:r>
          </w:p>
        </w:tc>
        <w:tc>
          <w:tcPr>
            <w:tcW w:w="3261" w:type="dxa"/>
          </w:tcPr>
          <w:p w:rsidR="00164426" w:rsidRDefault="00164426">
            <w:pPr>
              <w:pStyle w:val="Heading1"/>
              <w:spacing w:line="508" w:lineRule="auto"/>
              <w:ind w:left="0" w:right="270"/>
              <w:jc w:val="center"/>
            </w:pPr>
            <w:r>
              <w:t>MR</w:t>
            </w:r>
            <w:r w:rsidR="00937BDF">
              <w:t>-A</w:t>
            </w:r>
          </w:p>
        </w:tc>
        <w:tc>
          <w:tcPr>
            <w:tcW w:w="4685" w:type="dxa"/>
          </w:tcPr>
          <w:p w:rsidR="00164426" w:rsidRDefault="00FB2212">
            <w:pPr>
              <w:pStyle w:val="Heading1"/>
              <w:spacing w:line="508" w:lineRule="auto"/>
              <w:ind w:left="0" w:right="270"/>
              <w:jc w:val="center"/>
            </w:pPr>
            <w:r>
              <w:t>140</w:t>
            </w:r>
            <w:r w:rsidR="00164426" w:rsidRPr="00164426">
              <w:t>00</w:t>
            </w:r>
            <w:r w:rsidR="00164426">
              <w:t>.00</w:t>
            </w:r>
          </w:p>
        </w:tc>
      </w:tr>
      <w:tr w:rsidR="00164426" w:rsidTr="00164426">
        <w:tc>
          <w:tcPr>
            <w:tcW w:w="3237" w:type="dxa"/>
          </w:tcPr>
          <w:p w:rsidR="00164426" w:rsidRDefault="00164426">
            <w:pPr>
              <w:pStyle w:val="Heading1"/>
              <w:spacing w:line="508" w:lineRule="auto"/>
              <w:ind w:left="0" w:right="270"/>
              <w:jc w:val="center"/>
            </w:pPr>
            <w:r>
              <w:t>MCB</w:t>
            </w:r>
          </w:p>
        </w:tc>
        <w:tc>
          <w:tcPr>
            <w:tcW w:w="3261" w:type="dxa"/>
          </w:tcPr>
          <w:p w:rsidR="00164426" w:rsidRDefault="00937BDF">
            <w:pPr>
              <w:pStyle w:val="Heading1"/>
              <w:spacing w:line="508" w:lineRule="auto"/>
              <w:ind w:left="0" w:right="270"/>
              <w:jc w:val="center"/>
            </w:pPr>
            <w:r>
              <w:t>M</w:t>
            </w:r>
            <w:r w:rsidR="00164426">
              <w:t>R</w:t>
            </w:r>
            <w:r>
              <w:t>-B</w:t>
            </w:r>
          </w:p>
        </w:tc>
        <w:tc>
          <w:tcPr>
            <w:tcW w:w="4685" w:type="dxa"/>
          </w:tcPr>
          <w:p w:rsidR="00164426" w:rsidRDefault="00FB2212">
            <w:pPr>
              <w:pStyle w:val="Heading1"/>
              <w:spacing w:line="508" w:lineRule="auto"/>
              <w:ind w:left="0" w:right="270"/>
              <w:jc w:val="center"/>
            </w:pPr>
            <w:r>
              <w:t>120</w:t>
            </w:r>
            <w:r w:rsidR="00164426" w:rsidRPr="00164426">
              <w:t>00</w:t>
            </w:r>
            <w:r w:rsidR="00164426">
              <w:t>.00</w:t>
            </w:r>
          </w:p>
        </w:tc>
      </w:tr>
      <w:tr w:rsidR="00164426" w:rsidTr="00164426">
        <w:tc>
          <w:tcPr>
            <w:tcW w:w="3237" w:type="dxa"/>
          </w:tcPr>
          <w:p w:rsidR="00164426" w:rsidRDefault="00164426">
            <w:pPr>
              <w:pStyle w:val="Heading1"/>
              <w:spacing w:line="508" w:lineRule="auto"/>
              <w:ind w:left="0" w:right="270"/>
              <w:jc w:val="center"/>
            </w:pPr>
            <w:r>
              <w:t>MAA</w:t>
            </w:r>
          </w:p>
        </w:tc>
        <w:tc>
          <w:tcPr>
            <w:tcW w:w="3261" w:type="dxa"/>
          </w:tcPr>
          <w:p w:rsidR="00164426" w:rsidRDefault="00164426">
            <w:pPr>
              <w:pStyle w:val="Heading1"/>
              <w:spacing w:line="508" w:lineRule="auto"/>
              <w:ind w:left="0" w:right="270"/>
              <w:jc w:val="center"/>
            </w:pPr>
            <w:r>
              <w:t>CR</w:t>
            </w:r>
          </w:p>
        </w:tc>
        <w:tc>
          <w:tcPr>
            <w:tcW w:w="4685" w:type="dxa"/>
          </w:tcPr>
          <w:p w:rsidR="00164426" w:rsidRDefault="00FB2212">
            <w:pPr>
              <w:pStyle w:val="Heading1"/>
              <w:spacing w:line="508" w:lineRule="auto"/>
              <w:ind w:left="0" w:right="270"/>
              <w:jc w:val="center"/>
            </w:pPr>
            <w:r>
              <w:t>110</w:t>
            </w:r>
            <w:r w:rsidR="00164426" w:rsidRPr="00164426">
              <w:t>00</w:t>
            </w:r>
            <w:r w:rsidR="00164426">
              <w:t>.00</w:t>
            </w:r>
          </w:p>
        </w:tc>
      </w:tr>
      <w:tr w:rsidR="00164426" w:rsidTr="00164426">
        <w:tc>
          <w:tcPr>
            <w:tcW w:w="3237" w:type="dxa"/>
          </w:tcPr>
          <w:p w:rsidR="00164426" w:rsidRDefault="00164426">
            <w:pPr>
              <w:pStyle w:val="Heading1"/>
              <w:spacing w:line="508" w:lineRule="auto"/>
              <w:ind w:left="0" w:right="270"/>
              <w:jc w:val="center"/>
            </w:pPr>
            <w:r>
              <w:t>MAB</w:t>
            </w:r>
          </w:p>
        </w:tc>
        <w:tc>
          <w:tcPr>
            <w:tcW w:w="3261" w:type="dxa"/>
          </w:tcPr>
          <w:p w:rsidR="00164426" w:rsidRDefault="00164426">
            <w:pPr>
              <w:pStyle w:val="Heading1"/>
              <w:spacing w:line="508" w:lineRule="auto"/>
              <w:ind w:left="0" w:right="270"/>
              <w:jc w:val="center"/>
            </w:pPr>
            <w:r>
              <w:t>AR</w:t>
            </w:r>
          </w:p>
        </w:tc>
        <w:tc>
          <w:tcPr>
            <w:tcW w:w="4685" w:type="dxa"/>
          </w:tcPr>
          <w:p w:rsidR="00164426" w:rsidRDefault="00FB2212">
            <w:pPr>
              <w:pStyle w:val="Heading1"/>
              <w:spacing w:line="508" w:lineRule="auto"/>
              <w:ind w:left="0" w:right="270"/>
              <w:jc w:val="center"/>
            </w:pPr>
            <w:r>
              <w:t>100</w:t>
            </w:r>
            <w:r w:rsidR="00164426">
              <w:t>00.00</w:t>
            </w:r>
          </w:p>
        </w:tc>
      </w:tr>
    </w:tbl>
    <w:p w:rsidR="006E6E4C" w:rsidRDefault="006E6E4C">
      <w:pPr>
        <w:pStyle w:val="Heading1"/>
        <w:spacing w:line="508" w:lineRule="auto"/>
        <w:ind w:right="270"/>
        <w:jc w:val="center"/>
      </w:pPr>
    </w:p>
    <w:p w:rsidR="00164426" w:rsidRDefault="00164426">
      <w:pPr>
        <w:pStyle w:val="Heading1"/>
        <w:spacing w:line="508" w:lineRule="auto"/>
        <w:ind w:right="270"/>
        <w:jc w:val="center"/>
      </w:pPr>
      <w:bookmarkStart w:id="0" w:name="_GoBack"/>
      <w:bookmarkEnd w:id="0"/>
    </w:p>
    <w:sectPr w:rsidR="00164426">
      <w:footerReference w:type="default" r:id="rId7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89" w:rsidRDefault="00AE5B89">
      <w:r>
        <w:separator/>
      </w:r>
    </w:p>
  </w:endnote>
  <w:endnote w:type="continuationSeparator" w:id="0">
    <w:p w:rsidR="00AE5B89" w:rsidRDefault="00AE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4C" w:rsidRDefault="006E6E4C">
    <w:pPr>
      <w:pStyle w:val="Body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89" w:rsidRDefault="00AE5B89">
      <w:r>
        <w:separator/>
      </w:r>
    </w:p>
  </w:footnote>
  <w:footnote w:type="continuationSeparator" w:id="0">
    <w:p w:rsidR="00AE5B89" w:rsidRDefault="00AE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4C"/>
    <w:rsid w:val="00164426"/>
    <w:rsid w:val="002B6CB2"/>
    <w:rsid w:val="004D7018"/>
    <w:rsid w:val="005C403F"/>
    <w:rsid w:val="006E6E4C"/>
    <w:rsid w:val="00937BDF"/>
    <w:rsid w:val="00AE5B89"/>
    <w:rsid w:val="00C40A34"/>
    <w:rsid w:val="00E81249"/>
    <w:rsid w:val="00FB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fr-FR" w:eastAsia="fr-FR" w:bidi="fr-FR"/>
    </w:rPr>
  </w:style>
  <w:style w:type="paragraph" w:styleId="Heading1">
    <w:name w:val="heading 1"/>
    <w:basedOn w:val="Normal"/>
    <w:uiPriority w:val="1"/>
    <w:qFormat/>
    <w:pPr>
      <w:ind w:left="273"/>
      <w:outlineLvl w:val="0"/>
    </w:pPr>
    <w:rPr>
      <w:rFonts w:ascii="Courier New" w:eastAsia="Courier New" w:hAnsi="Courier New" w:cs="Courier New"/>
      <w:sz w:val="27"/>
      <w:szCs w:val="27"/>
    </w:rPr>
  </w:style>
  <w:style w:type="paragraph" w:styleId="Heading2">
    <w:name w:val="heading 2"/>
    <w:basedOn w:val="Normal"/>
    <w:uiPriority w:val="1"/>
    <w:qFormat/>
    <w:pPr>
      <w:ind w:left="18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59"/>
      <w:ind w:left="888"/>
      <w:outlineLvl w:val="2"/>
    </w:pPr>
    <w:rPr>
      <w:i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20"/>
      <w:ind w:left="180"/>
      <w:outlineLvl w:val="3"/>
    </w:pPr>
    <w:rPr>
      <w:sz w:val="10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8"/>
      <w:szCs w:val="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semiHidden/>
    <w:rsid w:val="004D70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26"/>
    <w:rPr>
      <w:rFonts w:ascii="Tahoma" w:eastAsia="Book Antiqua" w:hAnsi="Tahoma" w:cs="Tahoma"/>
      <w:sz w:val="16"/>
      <w:szCs w:val="16"/>
      <w:lang w:val="fr-FR" w:eastAsia="fr-FR" w:bidi="fr-FR"/>
    </w:rPr>
  </w:style>
  <w:style w:type="table" w:styleId="TableGrid">
    <w:name w:val="Table Grid"/>
    <w:basedOn w:val="TableNormal"/>
    <w:uiPriority w:val="59"/>
    <w:rsid w:val="00164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fr-FR" w:eastAsia="fr-FR" w:bidi="fr-FR"/>
    </w:rPr>
  </w:style>
  <w:style w:type="paragraph" w:styleId="Heading1">
    <w:name w:val="heading 1"/>
    <w:basedOn w:val="Normal"/>
    <w:uiPriority w:val="1"/>
    <w:qFormat/>
    <w:pPr>
      <w:ind w:left="273"/>
      <w:outlineLvl w:val="0"/>
    </w:pPr>
    <w:rPr>
      <w:rFonts w:ascii="Courier New" w:eastAsia="Courier New" w:hAnsi="Courier New" w:cs="Courier New"/>
      <w:sz w:val="27"/>
      <w:szCs w:val="27"/>
    </w:rPr>
  </w:style>
  <w:style w:type="paragraph" w:styleId="Heading2">
    <w:name w:val="heading 2"/>
    <w:basedOn w:val="Normal"/>
    <w:uiPriority w:val="1"/>
    <w:qFormat/>
    <w:pPr>
      <w:ind w:left="18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59"/>
      <w:ind w:left="888"/>
      <w:outlineLvl w:val="2"/>
    </w:pPr>
    <w:rPr>
      <w:i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20"/>
      <w:ind w:left="180"/>
      <w:outlineLvl w:val="3"/>
    </w:pPr>
    <w:rPr>
      <w:sz w:val="10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8"/>
      <w:szCs w:val="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semiHidden/>
    <w:rsid w:val="004D70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26"/>
    <w:rPr>
      <w:rFonts w:ascii="Tahoma" w:eastAsia="Book Antiqua" w:hAnsi="Tahoma" w:cs="Tahoma"/>
      <w:sz w:val="16"/>
      <w:szCs w:val="16"/>
      <w:lang w:val="fr-FR" w:eastAsia="fr-FR" w:bidi="fr-FR"/>
    </w:rPr>
  </w:style>
  <w:style w:type="table" w:styleId="TableGrid">
    <w:name w:val="Table Grid"/>
    <w:basedOn w:val="TableNormal"/>
    <w:uiPriority w:val="59"/>
    <w:rsid w:val="00164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République Algérienne Démocratique et Populaire</vt:lpstr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Algérienne Démocratique et Populaire</dc:title>
  <dc:creator>CENTRE</dc:creator>
  <cp:lastModifiedBy>VRPG</cp:lastModifiedBy>
  <cp:revision>3</cp:revision>
  <dcterms:created xsi:type="dcterms:W3CDTF">2021-10-23T20:41:00Z</dcterms:created>
  <dcterms:modified xsi:type="dcterms:W3CDTF">2021-10-23T20:45:00Z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2018-11-27T00:00:00Z</vt:filetime>
  </property>
</Properties>
</file>