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 xml:space="preserve">Nom EES        </w:t>
            </w:r>
            <w:r w:rsidRPr="00696216">
              <w:rPr>
                <w:b/>
                <w:bCs/>
                <w:sz w:val="28"/>
                <w:szCs w:val="28"/>
              </w:rPr>
              <w:t xml:space="preserve"> 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L’Université Mustapha </w:t>
            </w:r>
            <w:proofErr w:type="spellStart"/>
            <w:r w:rsidR="00696216" w:rsidRPr="00696216">
              <w:rPr>
                <w:b/>
                <w:bCs/>
                <w:sz w:val="28"/>
                <w:szCs w:val="28"/>
              </w:rPr>
              <w:t>Stambouli</w:t>
            </w:r>
            <w:proofErr w:type="spellEnd"/>
            <w:r w:rsidR="00696216" w:rsidRPr="00696216">
              <w:rPr>
                <w:b/>
                <w:bCs/>
                <w:sz w:val="28"/>
                <w:szCs w:val="28"/>
              </w:rPr>
              <w:t xml:space="preserve"> de Mascara.</w:t>
            </w:r>
          </w:p>
          <w:p w:rsidR="00AB2E49" w:rsidRPr="00696216" w:rsidRDefault="00E971FA" w:rsidP="00696216">
            <w:pPr>
              <w:pStyle w:val="Titre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proofErr w:type="spellEnd"/>
            <w:r w:rsidRPr="00696216">
              <w:rPr>
                <w:b w:val="0"/>
                <w:bCs w:val="0"/>
                <w:sz w:val="28"/>
                <w:szCs w:val="28"/>
              </w:rPr>
              <w:t> </w:t>
            </w:r>
            <w:r w:rsidR="00696216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>:</w:t>
            </w:r>
            <w:proofErr w:type="gramEnd"/>
            <w:r w:rsidRPr="00696216">
              <w:rPr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1E54B2" w:rsidP="001E54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Analyse Numérique </w:t>
            </w:r>
            <w:r w:rsidR="00122FEC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1390"/>
        <w:gridCol w:w="3197"/>
        <w:gridCol w:w="1326"/>
        <w:gridCol w:w="1252"/>
        <w:gridCol w:w="983"/>
        <w:gridCol w:w="912"/>
      </w:tblGrid>
      <w:tr w:rsidR="00AB2E49">
        <w:trPr>
          <w:trHeight w:val="547"/>
        </w:trPr>
        <w:tc>
          <w:tcPr>
            <w:tcW w:w="4105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Bendahou</w:t>
            </w:r>
            <w:proofErr w:type="spellEnd"/>
            <w:r w:rsidR="009A7C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Imene</w:t>
            </w:r>
            <w:proofErr w:type="spellEnd"/>
          </w:p>
        </w:tc>
      </w:tr>
      <w:tr w:rsidR="00AB2E49">
        <w:tc>
          <w:tcPr>
            <w:tcW w:w="4105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D83B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E54B2">
              <w:rPr>
                <w:b/>
                <w:bCs/>
              </w:rPr>
              <w:t>menebendahou027</w:t>
            </w:r>
            <w:r w:rsidR="00E971FA" w:rsidRPr="00696216">
              <w:rPr>
                <w:b/>
                <w:bCs/>
              </w:rPr>
              <w:t>@gmail.com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Pr="00696216" w:rsidRDefault="001E54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1E54B2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  <w:p w:rsidR="00AB2E49" w:rsidRPr="00696216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30min</w:t>
            </w:r>
            <w:r w:rsidR="006E32EB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6E32EB" w:rsidRPr="00696216">
              <w:rPr>
                <w:b/>
                <w:bCs/>
              </w:rPr>
            </w:r>
            <w:r w:rsidR="006E32EB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1E54B2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0664730047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:rsidR="00AB2E49" w:rsidRDefault="00AB2E49"/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E971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696216">
        <w:trPr>
          <w:trHeight w:val="93"/>
        </w:trPr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586_89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6" w:name="__Fieldmark__586_890670735"/>
            <w:bookmarkEnd w:id="26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1E54B2" w:rsidP="006E103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Bendahou</w:t>
            </w:r>
            <w:proofErr w:type="spellEnd"/>
            <w:r>
              <w:t xml:space="preserve"> </w:t>
            </w:r>
            <w:proofErr w:type="spellStart"/>
            <w:r>
              <w:t>Imene</w:t>
            </w:r>
            <w:proofErr w:type="spellEnd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1030">
            <w:pPr>
              <w:spacing w:after="0" w:line="240" w:lineRule="auto"/>
            </w:pPr>
            <w:r>
              <w:t xml:space="preserve">Laboratoire dans </w:t>
            </w:r>
            <w:proofErr w:type="gramStart"/>
            <w:r>
              <w:t xml:space="preserve">les </w:t>
            </w:r>
            <w:r w:rsidR="00122FEC">
              <w:t xml:space="preserve"> 30 </w:t>
            </w:r>
            <w:r>
              <w:t>salle</w:t>
            </w:r>
            <w:proofErr w:type="gramEnd"/>
            <w: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1h</w:t>
            </w:r>
          </w:p>
          <w:p w:rsidR="006E1030" w:rsidRDefault="006E1030" w:rsidP="006E1030">
            <w:pPr>
              <w:spacing w:after="0" w:line="240" w:lineRule="auto"/>
              <w:jc w:val="center"/>
            </w:pPr>
            <w:r>
              <w:t>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823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831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39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__Fieldmark__847_890670735"/>
            <w:bookmarkEnd w:id="30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1" w:name="__Fieldmark__855_890670735"/>
            <w:bookmarkEnd w:id="31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6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7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7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87_890670735"/>
            <w:bookmarkEnd w:id="3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9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90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911_890670735"/>
            <w:bookmarkEnd w:id="38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91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92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93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4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51_890670735"/>
            <w:bookmarkEnd w:id="4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5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6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75_890670735"/>
            <w:bookmarkEnd w:id="46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8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9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9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100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1015_890670735"/>
            <w:bookmarkEnd w:id="5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102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103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1039_890670735"/>
            <w:bookmarkEnd w:id="54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4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5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6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7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79_890670735"/>
            <w:bookmarkEnd w:id="5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8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9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103_890670735"/>
            <w:bookmarkEnd w:id="62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11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11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12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13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43_890670735"/>
            <w:bookmarkEnd w:id="6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5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5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67_890670735"/>
            <w:bookmarkEnd w:id="70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546"/>
        <w:gridCol w:w="6514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122FEC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Introduire les notions </w:t>
            </w:r>
            <w:r w:rsidR="006C7BBA">
              <w:rPr>
                <w:b/>
                <w:bCs/>
              </w:rPr>
              <w:t>fondamentales en équation aux dérivées partielle</w:t>
            </w:r>
            <w:r w:rsidRPr="00696216">
              <w:rPr>
                <w:b/>
                <w:bCs/>
              </w:rPr>
              <w:t xml:space="preserve"> et</w:t>
            </w:r>
            <w:r w:rsidR="006C7BBA">
              <w:rPr>
                <w:b/>
                <w:bCs/>
              </w:rPr>
              <w:t xml:space="preserve"> </w:t>
            </w:r>
            <w:r w:rsidR="00122FEC">
              <w:rPr>
                <w:b/>
                <w:bCs/>
              </w:rPr>
              <w:t>l’utilisation d</w:t>
            </w:r>
            <w:r w:rsidR="006C7BBA">
              <w:rPr>
                <w:b/>
                <w:bCs/>
              </w:rPr>
              <w:t>es méthode</w:t>
            </w:r>
            <w:r w:rsidR="00122FEC">
              <w:rPr>
                <w:b/>
                <w:bCs/>
              </w:rPr>
              <w:t>s</w:t>
            </w:r>
            <w:r w:rsidR="006C7BBA">
              <w:rPr>
                <w:b/>
                <w:bCs/>
              </w:rPr>
              <w:t xml:space="preserve"> de différences finies</w:t>
            </w:r>
            <w:r w:rsidRPr="00696216">
              <w:rPr>
                <w:b/>
                <w:bCs/>
              </w:rPr>
              <w:t>.</w:t>
            </w:r>
          </w:p>
          <w:p w:rsidR="00AB2E49" w:rsidRDefault="006E32EB" w:rsidP="00696216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1" w:name="__Fieldmark__1312_890670735"/>
            <w:bookmarkEnd w:id="71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Méthodologi</w:t>
            </w:r>
            <w:r w:rsidR="00696216" w:rsidRPr="00696216">
              <w:rPr>
                <w:b/>
                <w:bCs/>
              </w:rPr>
              <w:t>e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2" w:name="__Fieldmark__1330_890670735"/>
            <w:bookmarkEnd w:id="72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B17024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3" w:name="__Fieldmark__1357_890670735"/>
            <w:bookmarkEnd w:id="73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4" w:name="__Fieldmark__1366_890670735"/>
            <w:bookmarkEnd w:id="74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Examen (60%</w:t>
            </w:r>
            <w:proofErr w:type="gramStart"/>
            <w:r w:rsidRPr="00696216">
              <w:rPr>
                <w:b/>
                <w:bCs/>
              </w:rPr>
              <w:t>) ,</w:t>
            </w:r>
            <w:proofErr w:type="gramEnd"/>
            <w:r w:rsidRPr="00696216">
              <w:rPr>
                <w:b/>
                <w:bCs/>
              </w:rPr>
              <w:t xml:space="preserve"> contrôle continu (40%) </w:t>
            </w:r>
            <w:r w:rsidR="006E32EB" w:rsidRPr="00696216">
              <w:rPr>
                <w:b/>
                <w:bCs/>
              </w:rPr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6E32EB" w:rsidRPr="00696216">
              <w:rPr>
                <w:b/>
                <w:bCs/>
              </w:rPr>
            </w:r>
            <w:r w:rsidR="006E32EB" w:rsidRPr="00696216">
              <w:rPr>
                <w:b/>
                <w:bCs/>
              </w:rPr>
              <w:fldChar w:fldCharType="end"/>
            </w:r>
            <w:bookmarkStart w:id="75" w:name="__Fieldmark__1375_890670735"/>
            <w:bookmarkEnd w:id="75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696216" w:rsidRPr="00696216" w:rsidRDefault="00696216" w:rsidP="006C7B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-</w:t>
            </w:r>
            <w:r w:rsidR="006C7BBA">
              <w:rPr>
                <w:b/>
                <w:bCs/>
              </w:rPr>
              <w:t xml:space="preserve"> La </w:t>
            </w:r>
            <w:r w:rsidR="009A7CFB">
              <w:rPr>
                <w:b/>
                <w:bCs/>
              </w:rPr>
              <w:t>discrétisation</w:t>
            </w:r>
            <w:r w:rsidR="006C7BBA">
              <w:rPr>
                <w:b/>
                <w:bCs/>
              </w:rPr>
              <w:t xml:space="preserve"> du  EDP,  le domaine et les condition </w:t>
            </w:r>
            <w:proofErr w:type="gramStart"/>
            <w:r w:rsidR="006C7BBA">
              <w:rPr>
                <w:b/>
                <w:bCs/>
              </w:rPr>
              <w:t>aux bord</w:t>
            </w:r>
            <w:proofErr w:type="gramEnd"/>
            <w:r w:rsidRPr="00696216">
              <w:rPr>
                <w:b/>
                <w:bCs/>
              </w:rPr>
              <w:t>.</w:t>
            </w:r>
          </w:p>
          <w:p w:rsidR="00696216" w:rsidRPr="00696216" w:rsidRDefault="00696216" w:rsidP="006C7B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 w:rsidR="006C7BBA">
              <w:rPr>
                <w:b/>
                <w:bCs/>
              </w:rPr>
              <w:t>L’utilisation des  méthodes de</w:t>
            </w:r>
            <w:r w:rsidR="00122FEC">
              <w:rPr>
                <w:b/>
                <w:bCs/>
              </w:rPr>
              <w:t xml:space="preserve"> </w:t>
            </w:r>
            <w:r w:rsidR="006C7BBA">
              <w:rPr>
                <w:b/>
                <w:bCs/>
              </w:rPr>
              <w:t xml:space="preserve"> différences finies pour </w:t>
            </w:r>
            <w:r w:rsidR="006C7BBA">
              <w:t xml:space="preserve"> </w:t>
            </w:r>
            <w:r w:rsidR="006C7BBA" w:rsidRPr="00572CE0">
              <w:rPr>
                <w:b/>
                <w:bCs/>
              </w:rPr>
              <w:t xml:space="preserve">les problèmes elliptiques 1D et </w:t>
            </w:r>
            <w:proofErr w:type="gramStart"/>
            <w:r w:rsidR="006C7BBA" w:rsidRPr="00572CE0">
              <w:rPr>
                <w:b/>
                <w:bCs/>
              </w:rPr>
              <w:t xml:space="preserve">2D </w:t>
            </w:r>
            <w:r w:rsidRPr="00572CE0">
              <w:rPr>
                <w:b/>
                <w:bCs/>
              </w:rPr>
              <w:t>.</w:t>
            </w:r>
            <w:proofErr w:type="gramEnd"/>
          </w:p>
          <w:p w:rsidR="00572CE0" w:rsidRPr="00696216" w:rsidRDefault="00572CE0" w:rsidP="00572CE0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L’utilisation des  méthodes de</w:t>
            </w:r>
            <w:r w:rsidR="00122F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différences finies pour </w:t>
            </w:r>
            <w:r>
              <w:t xml:space="preserve"> </w:t>
            </w:r>
            <w:r>
              <w:rPr>
                <w:b/>
                <w:bCs/>
              </w:rPr>
              <w:t>les problèmes parabolique</w:t>
            </w:r>
            <w:r w:rsidRPr="00572CE0">
              <w:rPr>
                <w:b/>
                <w:bCs/>
              </w:rPr>
              <w:t xml:space="preserve"> 1D et </w:t>
            </w:r>
            <w:proofErr w:type="gramStart"/>
            <w:r w:rsidRPr="00572CE0">
              <w:rPr>
                <w:b/>
                <w:bCs/>
              </w:rPr>
              <w:t>2D .</w:t>
            </w:r>
            <w:proofErr w:type="gramEnd"/>
          </w:p>
          <w:p w:rsidR="00572CE0" w:rsidRDefault="00572CE0" w:rsidP="00572CE0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L’utilisation des  méthodes de</w:t>
            </w:r>
            <w:r w:rsidR="00122F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différences finies pour </w:t>
            </w:r>
            <w:r>
              <w:t xml:space="preserve"> </w:t>
            </w:r>
            <w:r w:rsidRPr="00572CE0">
              <w:rPr>
                <w:b/>
                <w:bCs/>
              </w:rPr>
              <w:t xml:space="preserve">les problèmes </w:t>
            </w:r>
            <w:r>
              <w:rPr>
                <w:b/>
                <w:bCs/>
              </w:rPr>
              <w:t>hyperbolique</w:t>
            </w:r>
            <w:r w:rsidRPr="00572CE0">
              <w:rPr>
                <w:b/>
                <w:bCs/>
              </w:rPr>
              <w:t xml:space="preserve"> 1D et </w:t>
            </w:r>
            <w:proofErr w:type="gramStart"/>
            <w:r w:rsidRPr="00572CE0">
              <w:rPr>
                <w:b/>
                <w:bCs/>
              </w:rPr>
              <w:t>2D .</w:t>
            </w:r>
            <w:proofErr w:type="gramEnd"/>
          </w:p>
          <w:p w:rsidR="00122FEC" w:rsidRPr="00696216" w:rsidRDefault="00122FEC" w:rsidP="00572C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 La résolution des EDP par MATLAB.</w:t>
            </w:r>
          </w:p>
          <w:p w:rsidR="00AB2E49" w:rsidRPr="00696216" w:rsidRDefault="006E32EB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384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6" w:name="__Fieldmark__1384_890670735"/>
            <w:bookmarkEnd w:id="76"/>
          </w:p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7" w:name="Texte36"/>
            <w:bookmarkStart w:id="78" w:name="Texte361"/>
            <w:bookmarkEnd w:id="77"/>
            <w:bookmarkEnd w:id="78"/>
          </w:p>
          <w:p w:rsidR="00AB2E49" w:rsidRPr="00696216" w:rsidRDefault="006E32EB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9" w:name="__Fieldmark__1402_890670735"/>
            <w:bookmarkEnd w:id="79"/>
          </w:p>
        </w:tc>
      </w:tr>
    </w:tbl>
    <w:p w:rsidR="00AB2E49" w:rsidRDefault="00AB2E49"/>
    <w:p w:rsidR="00AB2E49" w:rsidRDefault="00AB2E49"/>
    <w:tbl>
      <w:tblPr>
        <w:tblStyle w:val="Grilledutableau"/>
        <w:tblW w:w="9061" w:type="dxa"/>
        <w:tblLook w:val="04A0"/>
      </w:tblPr>
      <w:tblGrid>
        <w:gridCol w:w="884"/>
        <w:gridCol w:w="928"/>
        <w:gridCol w:w="822"/>
        <w:gridCol w:w="911"/>
        <w:gridCol w:w="1433"/>
        <w:gridCol w:w="1274"/>
        <w:gridCol w:w="1439"/>
        <w:gridCol w:w="1370"/>
      </w:tblGrid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 copie)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Default="009A7CFB" w:rsidP="009A7CFB">
            <w:pPr>
              <w:spacing w:after="0" w:line="240" w:lineRule="auto"/>
            </w:pPr>
            <w:r>
              <w:rPr>
                <w:b/>
                <w:bCs/>
              </w:rPr>
              <w:t>Mardi</w:t>
            </w:r>
            <w:r w:rsidR="00696216">
              <w:rPr>
                <w:b/>
                <w:bCs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B170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  <w:jc w:val="center"/>
            </w:pPr>
            <w:sdt>
              <w:sdtPr>
                <w:id w:val="1399600297"/>
                <w:date w:fullDate="2023-03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17024">
                  <w:t>15/03/2023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A </w:t>
            </w:r>
            <w:proofErr w:type="gramStart"/>
            <w:r w:rsidRPr="00696216">
              <w:rPr>
                <w:b/>
                <w:bCs/>
              </w:rPr>
              <w:t>;S</w:t>
            </w:r>
            <w:proofErr w:type="gramEnd"/>
            <w:r w:rsidRPr="00696216">
              <w:rPr>
                <w:b/>
                <w:bCs/>
              </w:rPr>
              <w:t> ;Ar ;D ;R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Pr="00696216" w:rsidRDefault="009A7CFB" w:rsidP="009A7C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B170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696216" w:rsidRPr="00696216">
              <w:rPr>
                <w:b/>
                <w:bCs/>
              </w:rPr>
              <w:t>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  <w:jc w:val="center"/>
            </w:pPr>
            <w:sdt>
              <w:sdtPr>
                <w:id w:val="1399600298"/>
                <w:date w:fullDate="2023-04-2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C7BBA">
                  <w:t>25/04/2023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A </w:t>
            </w:r>
            <w:proofErr w:type="gramStart"/>
            <w:r w:rsidRPr="00696216">
              <w:rPr>
                <w:b/>
                <w:bCs/>
              </w:rPr>
              <w:t>;S</w:t>
            </w:r>
            <w:proofErr w:type="gramEnd"/>
            <w:r w:rsidRPr="00696216">
              <w:rPr>
                <w:b/>
                <w:bCs/>
              </w:rPr>
              <w:t> ;Ar ;D ;R</w:t>
            </w:r>
          </w:p>
        </w:tc>
      </w:tr>
    </w:tbl>
    <w:p w:rsidR="00AB2E49" w:rsidRDefault="00E971FA">
      <w:pPr>
        <w:pStyle w:val="Paragraphedeliste"/>
        <w:numPr>
          <w:ilvl w:val="0"/>
          <w:numId w:val="2"/>
        </w:numPr>
      </w:pPr>
      <w:r>
        <w:t>Type : E=écrit, EI=exposé individuel, EC=exposé en classe, EX=expérimentation, QCM</w:t>
      </w:r>
    </w:p>
    <w:p w:rsidR="00AB2E49" w:rsidRDefault="00E971FA">
      <w:pPr>
        <w:pStyle w:val="Paragraphedeliste"/>
        <w:numPr>
          <w:ilvl w:val="0"/>
          <w:numId w:val="2"/>
        </w:numPr>
      </w:pPr>
      <w:r>
        <w:t>Critères évaluation : A=Analyse, S=synthèse, AR=argumentation, D=démarche, R=résultats</w:t>
      </w:r>
    </w:p>
    <w:p w:rsidR="00AB2E49" w:rsidRDefault="00AB2E49"/>
    <w:tbl>
      <w:tblPr>
        <w:tblStyle w:val="Grilledutableau"/>
        <w:tblW w:w="9060" w:type="dxa"/>
        <w:tblLook w:val="04A0"/>
      </w:tblPr>
      <w:tblGrid>
        <w:gridCol w:w="2121"/>
        <w:gridCol w:w="6939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EQUIPEMENTS ET MATERIELS UTILISES</w:t>
            </w: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0" w:name="Texte341"/>
            <w:bookmarkStart w:id="81" w:name="Texte34"/>
            <w:bookmarkEnd w:id="81"/>
            <w:r w:rsidR="00E971FA">
              <w:t>     </w:t>
            </w:r>
            <w:bookmarkEnd w:id="80"/>
            <w:r>
              <w:fldChar w:fldCharType="end"/>
            </w:r>
          </w:p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2" w:name="__Fieldmark__1840_890670735"/>
            <w:bookmarkEnd w:id="82"/>
            <w:r w:rsidR="00E971FA">
              <w:t>     </w:t>
            </w:r>
            <w:r>
              <w:fldChar w:fldCharType="end"/>
            </w:r>
          </w:p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3" w:name="__Fieldmark__1848_890670735"/>
            <w:bookmarkEnd w:id="83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4" w:name="__Fieldmark__1857_890670735"/>
            <w:bookmarkEnd w:id="84"/>
            <w:r w:rsidR="00E971FA">
              <w:t>     </w:t>
            </w:r>
            <w:r>
              <w:fldChar w:fldCharType="end"/>
            </w:r>
          </w:p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5" w:name="__Fieldmark__1865_890670735"/>
            <w:bookmarkEnd w:id="85"/>
            <w:r w:rsidR="00E971FA">
              <w:t>     </w:t>
            </w:r>
            <w:r>
              <w:fldChar w:fldCharType="end"/>
            </w:r>
          </w:p>
          <w:p w:rsidR="00AB2E49" w:rsidRDefault="006E32EB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6" w:name="__Fieldmark__1873_890670735"/>
            <w:bookmarkEnd w:id="86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 w:rsidTr="0027097A">
        <w:tc>
          <w:tcPr>
            <w:tcW w:w="9060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- Curtis F. Gerald, Patrick O.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Wheatley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, ”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Applied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Numerical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Analysis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”.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Third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 Edition,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AddisonWesley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Publishing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Company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.</w:t>
            </w:r>
          </w:p>
          <w:p w:rsidR="0027097A" w:rsidRPr="00B17024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P.G.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Ciarlet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. Introduction à l'analyse numérique matricielle et à l'optimisation. Masson (1982).</w:t>
            </w:r>
          </w:p>
          <w:p w:rsidR="0027097A" w:rsidRPr="00B17024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P. Lascaux et R.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Theodor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. Analyse numérique matricielle appliquée à l'art de l'ingénieur. Tome 1. Masson (1986).</w:t>
            </w:r>
          </w:p>
          <w:p w:rsidR="0027097A" w:rsidRPr="00B17024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P. Lascaux et R.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Theodor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. Analyse numérique matricielle appliquée à l'art de l'ingénieur. Tome 2. Masson (1987).</w:t>
            </w:r>
          </w:p>
          <w:p w:rsidR="0027097A" w:rsidRPr="00B17024" w:rsidRDefault="0027097A" w:rsidP="004C49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097A" w:rsidRDefault="0027097A" w:rsidP="004C498B">
            <w:pPr>
              <w:spacing w:after="0" w:line="240" w:lineRule="auto"/>
            </w:pPr>
            <w:r w:rsidRPr="00B17024">
              <w:rPr>
                <w:b/>
                <w:bCs/>
                <w:sz w:val="24"/>
                <w:szCs w:val="24"/>
              </w:rPr>
              <w:t xml:space="preserve">• B. </w:t>
            </w:r>
            <w:proofErr w:type="spellStart"/>
            <w:r w:rsidRPr="00B17024">
              <w:rPr>
                <w:b/>
                <w:bCs/>
                <w:sz w:val="24"/>
                <w:szCs w:val="24"/>
              </w:rPr>
              <w:t>Lucquin</w:t>
            </w:r>
            <w:proofErr w:type="spellEnd"/>
            <w:r w:rsidRPr="00B17024">
              <w:rPr>
                <w:b/>
                <w:bCs/>
                <w:sz w:val="24"/>
                <w:szCs w:val="24"/>
              </w:rPr>
              <w:t>. Equations aux dérivées partielles et leurs approximations. Ellipse (2004).</w:t>
            </w:r>
            <w:r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end"/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Polycopiés</w:t>
            </w:r>
          </w:p>
          <w:p w:rsidR="0027097A" w:rsidRDefault="0027097A">
            <w:pPr>
              <w:spacing w:after="0" w:line="240" w:lineRule="auto"/>
            </w:pP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  <w:bookmarkStart w:id="87" w:name="__Fieldmark__1968_890670735"/>
            <w:bookmarkEnd w:id="87"/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Sites Web</w:t>
            </w: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</w:p>
        </w:tc>
      </w:tr>
    </w:tbl>
    <w:p w:rsidR="00AB2E49" w:rsidRDefault="00AB2E49"/>
    <w:p w:rsidR="00AB2E49" w:rsidRDefault="006E32EB">
      <w:r>
        <w:lastRenderedPageBreak/>
        <w:pict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49"/>
    <w:rsid w:val="00122FEC"/>
    <w:rsid w:val="001E54B2"/>
    <w:rsid w:val="0027097A"/>
    <w:rsid w:val="003B4C78"/>
    <w:rsid w:val="0043517C"/>
    <w:rsid w:val="00561E1E"/>
    <w:rsid w:val="00572CE0"/>
    <w:rsid w:val="00696216"/>
    <w:rsid w:val="006C7BBA"/>
    <w:rsid w:val="006E1030"/>
    <w:rsid w:val="006E32EB"/>
    <w:rsid w:val="009223F6"/>
    <w:rsid w:val="009A7CFB"/>
    <w:rsid w:val="00AB2E49"/>
    <w:rsid w:val="00B17024"/>
    <w:rsid w:val="00B6231D"/>
    <w:rsid w:val="00BB6465"/>
    <w:rsid w:val="00BD0BE2"/>
    <w:rsid w:val="00D83BDD"/>
    <w:rsid w:val="00E971FA"/>
    <w:rsid w:val="00F5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Titre3">
    <w:name w:val="heading 3"/>
    <w:basedOn w:val="Normal"/>
    <w:link w:val="Titre3Car1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Heading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e">
    <w:name w:val="List"/>
    <w:basedOn w:val="TextBody"/>
    <w:rsid w:val="00AB2E49"/>
    <w:rPr>
      <w:rFonts w:cs="Lucida Sans"/>
    </w:rPr>
  </w:style>
  <w:style w:type="paragraph" w:customStyle="1" w:styleId="Caption">
    <w:name w:val="Caption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Titre3Car1">
    <w:name w:val="Titre 3 Car1"/>
    <w:basedOn w:val="Policepardfaut"/>
    <w:link w:val="Titre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Policepardfaut"/>
    <w:rsid w:val="00E9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musphone</cp:lastModifiedBy>
  <cp:revision>8</cp:revision>
  <dcterms:created xsi:type="dcterms:W3CDTF">2023-02-14T19:16:00Z</dcterms:created>
  <dcterms:modified xsi:type="dcterms:W3CDTF">2023-02-14T21:13:00Z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