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AE" w:rsidRDefault="00CB2D06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53.8pt;height:30.5pt;mso-position-horizontal-relative:char;mso-position-vertical-relative:line" coordsize="9076,610">
            <v:shape id="_x0000_s1031" style="position:absolute;left:-1;width:9076;height:610" coordsize="9076,610" path="m9075,r-9,l9066,10r,590l10,600,10,10r9056,l9066,,10,,,,,10,,600r,10l10,610r9056,l9075,610r,-10l9075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;top:64;width:889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EES</w:t>
                    </w:r>
                  </w:p>
                </w:txbxContent>
              </v:textbox>
            </v:shape>
            <v:shape id="_x0000_s1029" type="#_x0000_t202" style="position:absolute;left:1474;top:64;width:2607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:UNIVERSITE</w:t>
                    </w:r>
                    <w:proofErr w:type="gram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MASCARA</w:t>
                    </w:r>
                  </w:p>
                </w:txbxContent>
              </v:textbox>
            </v:shape>
            <v:shape id="_x0000_s1028" type="#_x0000_t202" style="position:absolute;left:115;top:357;width:4650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Département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49526B">
                      <w:rPr>
                        <w:sz w:val="24"/>
                      </w:rPr>
                      <w:t>Chimie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6"/>
      </w:tblGrid>
      <w:tr w:rsidR="00B967AE">
        <w:trPr>
          <w:trHeight w:val="614"/>
        </w:trPr>
        <w:tc>
          <w:tcPr>
            <w:tcW w:w="9066" w:type="dxa"/>
            <w:shd w:val="clear" w:color="auto" w:fill="F1F1F1"/>
          </w:tcPr>
          <w:p w:rsidR="00B967AE" w:rsidRDefault="00153EC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B967AE" w:rsidRDefault="00153EC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B967AE">
        <w:trPr>
          <w:trHeight w:val="436"/>
        </w:trPr>
        <w:tc>
          <w:tcPr>
            <w:tcW w:w="9066" w:type="dxa"/>
          </w:tcPr>
          <w:p w:rsidR="00B967AE" w:rsidRPr="0049526B" w:rsidRDefault="00336C79" w:rsidP="0049526B">
            <w:pPr>
              <w:pStyle w:val="Corpsdetext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 Synthèse Organique</w:t>
            </w: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588"/>
        <w:gridCol w:w="1431"/>
        <w:gridCol w:w="1547"/>
        <w:gridCol w:w="994"/>
        <w:gridCol w:w="985"/>
      </w:tblGrid>
      <w:tr w:rsidR="00B967AE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B967AE" w:rsidRDefault="00153ECE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MAGISTRAL</w:t>
            </w: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B967AE" w:rsidP="00336C79">
            <w:pPr>
              <w:pStyle w:val="TableParagraph"/>
              <w:spacing w:before="141"/>
              <w:rPr>
                <w:b/>
              </w:rPr>
            </w:pPr>
          </w:p>
        </w:tc>
      </w:tr>
      <w:tr w:rsidR="00B967AE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</w:tcPr>
          <w:p w:rsidR="00083166" w:rsidRDefault="0049526B" w:rsidP="0008316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merahhasnia@yahoo.fr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 w:rsidP="00336C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B967AE" w:rsidRDefault="00495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9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B967AE" w:rsidRDefault="00153ECE">
            <w:pPr>
              <w:pStyle w:val="TableParagraph"/>
              <w:spacing w:before="2" w:line="419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before="2" w:line="438" w:lineRule="exact"/>
              <w:ind w:left="1812" w:right="1793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B967AE" w:rsidRDefault="00153ECE">
            <w:pPr>
              <w:pStyle w:val="TableParagraph"/>
              <w:spacing w:line="418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336C79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Merah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Hasnia</w:t>
            </w:r>
            <w:proofErr w:type="spellEnd"/>
          </w:p>
        </w:tc>
        <w:tc>
          <w:tcPr>
            <w:tcW w:w="1657" w:type="dxa"/>
          </w:tcPr>
          <w:p w:rsidR="00B967AE" w:rsidRDefault="00336C7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Laboratoire de chimie</w:t>
            </w:r>
          </w:p>
        </w:tc>
        <w:tc>
          <w:tcPr>
            <w:tcW w:w="874" w:type="dxa"/>
          </w:tcPr>
          <w:p w:rsidR="00B967AE" w:rsidRDefault="00336C7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Mardi</w:t>
            </w:r>
          </w:p>
        </w:tc>
        <w:tc>
          <w:tcPr>
            <w:tcW w:w="869" w:type="dxa"/>
          </w:tcPr>
          <w:p w:rsidR="00B967AE" w:rsidRDefault="00336C7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13H</w:t>
            </w:r>
            <w:r>
              <w:rPr>
                <w:rFonts w:ascii="Times New Roman"/>
                <w:sz w:val="18"/>
              </w:rPr>
              <w:t> </w:t>
            </w:r>
            <w:proofErr w:type="gramStart"/>
            <w:r>
              <w:rPr>
                <w:rFonts w:ascii="Times New Roman"/>
                <w:sz w:val="18"/>
              </w:rPr>
              <w:t>:00</w:t>
            </w:r>
            <w:proofErr w:type="gramEnd"/>
            <w:r>
              <w:rPr>
                <w:rFonts w:ascii="Times New Roman"/>
                <w:sz w:val="18"/>
              </w:rPr>
              <w:t>-14H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:30</w:t>
            </w: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73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7AE" w:rsidRDefault="00B967AE">
      <w:pPr>
        <w:rPr>
          <w:rFonts w:ascii="Times New Roman"/>
          <w:sz w:val="20"/>
        </w:rPr>
        <w:sectPr w:rsidR="00B967AE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6516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B967AE">
        <w:trPr>
          <w:trHeight w:val="537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p w:rsidR="00B967AE" w:rsidRDefault="0049526B" w:rsidP="00336C79">
            <w:pPr>
              <w:pStyle w:val="Corpsdetexte"/>
              <w:rPr>
                <w:rFonts w:ascii="Times New Roman"/>
              </w:rPr>
            </w:pPr>
            <w:r w:rsidRPr="00407B1E">
              <w:t xml:space="preserve"> 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5734BE" w:rsidRPr="005734BE" w:rsidRDefault="005734BE" w:rsidP="005734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73"/>
            </w:tblGrid>
            <w:tr w:rsidR="005734BE" w:rsidRPr="005734BE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1573" w:type="dxa"/>
                </w:tcPr>
                <w:p w:rsidR="005734BE" w:rsidRPr="005734BE" w:rsidRDefault="005734BE">
                  <w:pPr>
                    <w:pStyle w:val="Default"/>
                    <w:rPr>
                      <w:rFonts w:asciiTheme="minorHAnsi" w:hAnsiTheme="minorHAnsi" w:cstheme="majorBidi"/>
                      <w:sz w:val="22"/>
                      <w:szCs w:val="22"/>
                    </w:rPr>
                  </w:pPr>
                  <w:r w:rsidRPr="005734BE">
                    <w:rPr>
                      <w:rFonts w:asciiTheme="minorHAnsi" w:hAnsiTheme="minorHAnsi" w:cstheme="majorBidi"/>
                      <w:sz w:val="22"/>
                      <w:szCs w:val="22"/>
                    </w:rPr>
                    <w:t xml:space="preserve">méthodologie </w:t>
                  </w:r>
                </w:p>
              </w:tc>
            </w:tr>
          </w:tbl>
          <w:p w:rsidR="00B967AE" w:rsidRPr="005734BE" w:rsidRDefault="00B967AE" w:rsidP="00044505">
            <w:pPr>
              <w:pStyle w:val="Corpsdetexte"/>
              <w:jc w:val="center"/>
              <w:rPr>
                <w:rFonts w:asciiTheme="minorHAnsi" w:hAnsiTheme="minorHAnsi"/>
              </w:rPr>
            </w:pP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p w:rsidR="00B967AE" w:rsidRPr="005734BE" w:rsidRDefault="00336C79">
            <w:pPr>
              <w:pStyle w:val="TableParagraph"/>
              <w:rPr>
                <w:rFonts w:asciiTheme="minorHAnsi" w:hAnsiTheme="minorHAnsi"/>
              </w:rPr>
            </w:pPr>
            <w:r w:rsidRPr="005734BE">
              <w:rPr>
                <w:rFonts w:asciiTheme="minorHAnsi" w:hAnsiTheme="minorHAnsi"/>
              </w:rPr>
              <w:t>La Fonctionnalisation des polymères</w:t>
            </w:r>
          </w:p>
        </w:tc>
      </w:tr>
      <w:tr w:rsidR="00B967AE">
        <w:trPr>
          <w:trHeight w:val="269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5734BE" w:rsidRDefault="00336C79" w:rsidP="00044505">
            <w:pPr>
              <w:pStyle w:val="TableParagraph"/>
              <w:jc w:val="center"/>
              <w:rPr>
                <w:rFonts w:asciiTheme="minorHAnsi" w:hAnsiTheme="minorHAnsi"/>
                <w:b/>
                <w:bCs/>
              </w:rPr>
            </w:pPr>
            <w:r w:rsidRPr="005734BE">
              <w:rPr>
                <w:rFonts w:asciiTheme="minorHAnsi" w:hAnsiTheme="minorHAnsi"/>
                <w:b/>
                <w:bCs/>
              </w:rPr>
              <w:t>2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5734BE" w:rsidRDefault="00336C79" w:rsidP="00044505">
            <w:pPr>
              <w:pStyle w:val="TableParagraph"/>
              <w:jc w:val="center"/>
              <w:rPr>
                <w:rFonts w:asciiTheme="minorHAnsi" w:hAnsiTheme="minorHAnsi"/>
                <w:b/>
                <w:bCs/>
              </w:rPr>
            </w:pPr>
            <w:r w:rsidRPr="005734BE"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B967AE" w:rsidRPr="005734BE" w:rsidRDefault="00B658D1">
            <w:pPr>
              <w:pStyle w:val="TableParagraph"/>
              <w:rPr>
                <w:rFonts w:asciiTheme="minorHAnsi" w:hAnsiTheme="minorHAnsi"/>
              </w:rPr>
            </w:pPr>
            <w:r w:rsidRPr="005734BE">
              <w:rPr>
                <w:rFonts w:asciiTheme="minorHAnsi" w:hAnsiTheme="minorHAnsi"/>
              </w:rPr>
              <w:t xml:space="preserve">   </w:t>
            </w:r>
            <w:r w:rsidR="00044505" w:rsidRPr="005734BE">
              <w:rPr>
                <w:rFonts w:asciiTheme="minorHAnsi" w:hAnsiTheme="minorHAnsi"/>
              </w:rPr>
              <w:t>20%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4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B967AE" w:rsidRPr="005734BE" w:rsidRDefault="00B658D1">
            <w:pPr>
              <w:pStyle w:val="TableParagraph"/>
              <w:rPr>
                <w:rFonts w:asciiTheme="minorHAnsi" w:hAnsiTheme="minorHAnsi"/>
              </w:rPr>
            </w:pPr>
            <w:r w:rsidRPr="005734BE">
              <w:rPr>
                <w:rFonts w:asciiTheme="minorHAnsi" w:hAnsiTheme="minorHAnsi"/>
              </w:rPr>
              <w:t xml:space="preserve">   </w:t>
            </w:r>
            <w:r w:rsidR="00044505" w:rsidRPr="005734BE">
              <w:rPr>
                <w:rFonts w:asciiTheme="minorHAnsi" w:hAnsiTheme="minorHAnsi"/>
              </w:rPr>
              <w:t>20%</w:t>
            </w:r>
          </w:p>
        </w:tc>
      </w:tr>
      <w:tr w:rsidR="00B967AE">
        <w:trPr>
          <w:trHeight w:val="273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B967AE" w:rsidRPr="005734BE" w:rsidRDefault="00336C79">
            <w:pPr>
              <w:pStyle w:val="TableParagraph"/>
              <w:rPr>
                <w:rFonts w:asciiTheme="minorHAnsi" w:hAnsiTheme="minorHAnsi"/>
              </w:rPr>
            </w:pPr>
            <w:r w:rsidRPr="005734BE">
              <w:rPr>
                <w:rFonts w:asciiTheme="minorHAnsi" w:hAnsiTheme="minorHAnsi"/>
              </w:rPr>
              <w:t>Compte rendu 60% + Participation 20%  + Assiduité 20%</w:t>
            </w:r>
          </w:p>
        </w:tc>
      </w:tr>
      <w:tr w:rsidR="00B967AE">
        <w:trPr>
          <w:trHeight w:val="806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989"/>
        <w:gridCol w:w="845"/>
        <w:gridCol w:w="1124"/>
        <w:gridCol w:w="884"/>
        <w:gridCol w:w="1556"/>
        <w:gridCol w:w="1532"/>
        <w:gridCol w:w="1157"/>
      </w:tblGrid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269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074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B967AE" w:rsidRDefault="00153EC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1"/>
        </w:trPr>
        <w:tc>
          <w:tcPr>
            <w:tcW w:w="980" w:type="dxa"/>
          </w:tcPr>
          <w:p w:rsidR="00B967AE" w:rsidRPr="00B658D1" w:rsidRDefault="00B9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</w:t>
            </w:r>
          </w:p>
        </w:tc>
        <w:tc>
          <w:tcPr>
            <w:tcW w:w="88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7AE" w:rsidRDefault="00B967AE" w:rsidP="00BB4DE6">
            <w:pPr>
              <w:pStyle w:val="TableParagraph"/>
              <w:spacing w:line="265" w:lineRule="exact"/>
            </w:pP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343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B967AE" w:rsidRDefault="00153EC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967AE" w:rsidRDefault="00153EC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5"/>
        </w:trPr>
        <w:tc>
          <w:tcPr>
            <w:tcW w:w="980" w:type="dxa"/>
          </w:tcPr>
          <w:p w:rsidR="00B967AE" w:rsidRPr="00B658D1" w:rsidRDefault="00B9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  <w:tc>
          <w:tcPr>
            <w:tcW w:w="884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3" w:line="237" w:lineRule="auto"/>
              <w:ind w:left="142" w:right="13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Cliquez ici pour</w:t>
            </w:r>
            <w:r>
              <w:rPr>
                <w:color w:val="808080"/>
                <w:spacing w:val="-4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entrer</w:t>
            </w:r>
            <w:r>
              <w:rPr>
                <w:color w:val="808080"/>
                <w:spacing w:val="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une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r>
        <w:rPr>
          <w:spacing w:val="-5"/>
        </w:rPr>
        <w:t xml:space="preserve"> </w:t>
      </w:r>
      <w:proofErr w:type="gramStart"/>
      <w:r>
        <w:t>:A</w:t>
      </w:r>
      <w:proofErr w:type="gramEnd"/>
      <w:r>
        <w:t>=Analyse,</w:t>
      </w:r>
      <w:r>
        <w:rPr>
          <w:spacing w:val="-8"/>
        </w:rPr>
        <w:t xml:space="preserve"> </w:t>
      </w:r>
      <w:r>
        <w:t>S=</w:t>
      </w:r>
      <w:proofErr w:type="spellStart"/>
      <w:r>
        <w:t>synthèse,AR</w:t>
      </w:r>
      <w:proofErr w:type="spellEnd"/>
      <w:r>
        <w:t>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938"/>
      </w:tblGrid>
      <w:tr w:rsidR="00B967AE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759" w:right="2757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7" w:lineRule="exact"/>
              <w:ind w:left="110"/>
            </w:pPr>
            <w:r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1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Polycopiés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862"/>
            </w:pPr>
            <w:r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B967AE" w:rsidRDefault="005734B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********</w:t>
            </w: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214"/>
            </w:pPr>
            <w:r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rPr>
          <w:rFonts w:ascii="Times New Roman"/>
        </w:rPr>
        <w:sectPr w:rsidR="00B967AE">
          <w:pgSz w:w="11910" w:h="16840"/>
          <w:pgMar w:top="840" w:right="1180" w:bottom="280" w:left="1200" w:header="720" w:footer="720" w:gutter="0"/>
          <w:cols w:space="720"/>
        </w:sect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1" w:after="1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B967AE">
            <w:pPr>
              <w:pStyle w:val="TableParagraph"/>
              <w:spacing w:before="1"/>
            </w:pPr>
          </w:p>
          <w:p w:rsidR="00B967AE" w:rsidRDefault="00153ECE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1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B967AE">
        <w:trPr>
          <w:trHeight w:val="801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1075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B967AE" w:rsidRDefault="007834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</w:tbl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CB2D06">
      <w:pPr>
        <w:pStyle w:val="Corpsdetexte"/>
        <w:spacing w:before="2"/>
        <w:rPr>
          <w:sz w:val="15"/>
        </w:rPr>
      </w:pPr>
      <w:r w:rsidRPr="00CB2D06">
        <w:pict>
          <v:shape id="_x0000_s1026" type="#_x0000_t202" style="position:absolute;margin-left:196.5pt;margin-top:11.45pt;width:225pt;height:149.25pt;z-index:-15728128;mso-wrap-distance-left:0;mso-wrap-distance-right:0;mso-position-horizontal-relative:page" filled="f" strokeweight=".5pt">
            <v:textbox inset="0,0,0,0">
              <w:txbxContent>
                <w:p w:rsidR="00B967AE" w:rsidRDefault="00153ECE">
                  <w:pPr>
                    <w:spacing w:before="76"/>
                    <w:ind w:left="79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Cachet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humide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du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département</w:t>
                  </w:r>
                </w:p>
              </w:txbxContent>
            </v:textbox>
            <w10:wrap type="topAndBottom" anchorx="page"/>
          </v:shape>
        </w:pict>
      </w:r>
    </w:p>
    <w:sectPr w:rsidR="00B967AE" w:rsidSect="00B967AE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763A"/>
    <w:multiLevelType w:val="hybridMultilevel"/>
    <w:tmpl w:val="E7C2A1D0"/>
    <w:lvl w:ilvl="0" w:tplc="30E40820">
      <w:start w:val="1"/>
      <w:numFmt w:val="decimal"/>
      <w:lvlText w:val="(%1)"/>
      <w:lvlJc w:val="left"/>
      <w:pPr>
        <w:ind w:left="93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11A8B15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30F0E6D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37AC1E96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DC3EAFEE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E4C038BE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1CD8FCE0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9F5C3B30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27904564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967AE"/>
    <w:rsid w:val="00044505"/>
    <w:rsid w:val="000714C1"/>
    <w:rsid w:val="00083166"/>
    <w:rsid w:val="00153ECE"/>
    <w:rsid w:val="00336C79"/>
    <w:rsid w:val="0049526B"/>
    <w:rsid w:val="00537C56"/>
    <w:rsid w:val="005734BE"/>
    <w:rsid w:val="005813D4"/>
    <w:rsid w:val="00692F1E"/>
    <w:rsid w:val="007148FC"/>
    <w:rsid w:val="0078348D"/>
    <w:rsid w:val="007A5A31"/>
    <w:rsid w:val="008E7D43"/>
    <w:rsid w:val="00A712F5"/>
    <w:rsid w:val="00B658D1"/>
    <w:rsid w:val="00B967AE"/>
    <w:rsid w:val="00BB4DE6"/>
    <w:rsid w:val="00CB2D06"/>
    <w:rsid w:val="00DB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67A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967AE"/>
  </w:style>
  <w:style w:type="paragraph" w:styleId="Paragraphedeliste">
    <w:name w:val="List Paragraph"/>
    <w:basedOn w:val="Normal"/>
    <w:uiPriority w:val="1"/>
    <w:qFormat/>
    <w:rsid w:val="00B967AE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B967AE"/>
  </w:style>
  <w:style w:type="paragraph" w:customStyle="1" w:styleId="Default">
    <w:name w:val="Default"/>
    <w:rsid w:val="005734BE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Admin</cp:lastModifiedBy>
  <cp:revision>5</cp:revision>
  <dcterms:created xsi:type="dcterms:W3CDTF">2023-02-19T17:45:00Z</dcterms:created>
  <dcterms:modified xsi:type="dcterms:W3CDTF">2023-02-19T18:51:00Z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