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2903A6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06FFA3E5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: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Sciences</w:t>
            </w:r>
            <w:proofErr w:type="gramEnd"/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502E26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2903A6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209C27FC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r w:rsidR="00676DB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Vision </w:t>
            </w:r>
            <w:r w:rsidR="007720B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artificielle</w:t>
            </w:r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2903A6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11CFF644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 xml:space="preserve"> : </w:t>
            </w:r>
            <w:r w:rsidR="002903A6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BACHIR BOUIADJRA Rochdi</w:t>
            </w:r>
          </w:p>
        </w:tc>
      </w:tr>
      <w:tr w:rsidR="00CF5DB4" w:rsidRPr="002903A6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2903A6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36C9F2FE" w:rsidR="00002C8D" w:rsidRPr="00002C8D" w:rsidRDefault="00380716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hyperlink r:id="rId5" w:history="1">
              <w:r w:rsidRPr="00BD7227">
                <w:rPr>
                  <w:rStyle w:val="Lienhypertexte"/>
                  <w:rFonts w:ascii="Times New Roman" w:eastAsia="Times New Roman" w:hAnsi="Times New Roman" w:cs="Times New Roman"/>
                  <w:lang w:val="fr-FR" w:eastAsia="fr-FR"/>
                </w:rPr>
                <w:t>r.bachir-bouiadjra@univ-mascara.dz</w:t>
              </w:r>
            </w:hyperlink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72274C71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50F" w14:textId="68AC7EA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2C7B7BF8" w:rsidR="00002C8D" w:rsidRPr="00002C8D" w:rsidRDefault="002903A6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5F33EB29" w:rsidR="00002C8D" w:rsidRPr="00002C8D" w:rsidRDefault="00676DBC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10.30</w:t>
            </w: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52F449E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2903A6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2FA07D75" w:rsidR="00002C8D" w:rsidRPr="00002C8D" w:rsidRDefault="00676DBC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</w:t>
            </w:r>
            <w:r w:rsidR="00002C8D"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eure</w:t>
            </w:r>
          </w:p>
        </w:tc>
      </w:tr>
      <w:tr w:rsidR="00DB2804" w:rsidRPr="00DB2804" w14:paraId="6C724449" w14:textId="77777777" w:rsidTr="002903A6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216C" w14:textId="5C9C67C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B54" w14:textId="794163B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A6BE" w14:textId="63957F4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DD4" w14:textId="408258C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23587F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29D6008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141D246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5B7E37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150D92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11E028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4A9B4FD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D0A2E3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44B333C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5F77985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7E6DDE8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4353BC5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2903A6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2903A6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2903A6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2903A6" w:rsidRPr="00DB2804" w14:paraId="516C7935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1BAD326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2903A6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BACHIR BOUIADJRA Rochdi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5E73F6D4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6DCE1DB2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DIMANCHE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68B1CD25" w:rsidR="002903A6" w:rsidRPr="00002C8D" w:rsidRDefault="00676DBC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08.30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DESCRIPTIF DU COURS</w:t>
            </w:r>
          </w:p>
        </w:tc>
      </w:tr>
      <w:tr w:rsidR="00002C8D" w:rsidRPr="002903A6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665E0596" w:rsidR="00002C8D" w:rsidRPr="007720BD" w:rsidRDefault="007720B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7720BD">
              <w:rPr>
                <w:lang w:val="fr-FR"/>
              </w:rPr>
              <w:t>Découvrir et expérimenter les techniques de base en traitement d'Images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406DB143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Méthodologique</w:t>
            </w:r>
          </w:p>
        </w:tc>
      </w:tr>
      <w:tr w:rsidR="00002C8D" w:rsidRPr="00502E26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15878C1E" w:rsidR="00B46F2E" w:rsidRPr="007720BD" w:rsidRDefault="007720BD" w:rsidP="00D8416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gramStart"/>
            <w:r w:rsidRPr="007720BD">
              <w:rPr>
                <w:lang w:val="fr-FR"/>
              </w:rPr>
              <w:t>introduction</w:t>
            </w:r>
            <w:proofErr w:type="gramEnd"/>
            <w:r w:rsidRPr="007720BD">
              <w:rPr>
                <w:lang w:val="fr-FR"/>
              </w:rPr>
              <w:t xml:space="preserve"> • perception visuelle • échantillonnage et quantification • transformations 2d. histogrammes. Seuillages • méthodes d'interpolation • détection de contours • notions de morpho mathématiques • détection de régions, points d'intérêts • restauration d'images. </w:t>
            </w:r>
            <w:proofErr w:type="gramStart"/>
            <w:r w:rsidRPr="007720BD">
              <w:rPr>
                <w:lang w:val="fr-FR"/>
              </w:rPr>
              <w:t>notions</w:t>
            </w:r>
            <w:proofErr w:type="gramEnd"/>
            <w:r w:rsidRPr="007720BD">
              <w:rPr>
                <w:lang w:val="fr-FR"/>
              </w:rPr>
              <w:t xml:space="preserve"> de bruit • compression d'images fixes • traitement d'images pour la vidéo • notions d'imagerie volumique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51CA54C7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4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11AA0928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41DCB6DB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25%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36E8E6C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5%</w:t>
            </w:r>
          </w:p>
        </w:tc>
      </w:tr>
      <w:tr w:rsidR="00002C8D" w:rsidRPr="00380716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26DB12C2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Note de TP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de Test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Participation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Assiduité</w:t>
            </w:r>
          </w:p>
        </w:tc>
      </w:tr>
      <w:tr w:rsidR="00002C8D" w:rsidRPr="002903A6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492CEE30" w:rsidR="00002C8D" w:rsidRPr="00380716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lang w:val="fr-FR"/>
              </w:rPr>
              <w:t>Maitriser</w:t>
            </w:r>
            <w:r w:rsidRPr="00380716">
              <w:rPr>
                <w:lang w:val="fr-FR"/>
              </w:rPr>
              <w:t xml:space="preserve"> les méthodes </w:t>
            </w:r>
            <w:r w:rsidR="007720BD">
              <w:rPr>
                <w:lang w:val="fr-FR"/>
              </w:rPr>
              <w:t xml:space="preserve">de traitement des images. Découvrir le </w:t>
            </w:r>
            <w:proofErr w:type="spellStart"/>
            <w:r w:rsidR="007720BD">
              <w:rPr>
                <w:lang w:val="fr-FR"/>
              </w:rPr>
              <w:t>toolbox</w:t>
            </w:r>
            <w:proofErr w:type="spellEnd"/>
            <w:r w:rsidR="007720BD">
              <w:rPr>
                <w:lang w:val="fr-FR"/>
              </w:rPr>
              <w:t xml:space="preserve"> Image </w:t>
            </w:r>
            <w:proofErr w:type="spellStart"/>
            <w:r w:rsidR="007720BD">
              <w:rPr>
                <w:lang w:val="fr-FR"/>
              </w:rPr>
              <w:t>processing</w:t>
            </w:r>
            <w:proofErr w:type="spellEnd"/>
            <w:r w:rsidR="007720BD">
              <w:rPr>
                <w:lang w:val="fr-FR"/>
              </w:rPr>
              <w:t xml:space="preserve"> de Matlab. Découvrir la bibliothèque </w:t>
            </w:r>
            <w:proofErr w:type="spellStart"/>
            <w:r w:rsidR="007720BD">
              <w:rPr>
                <w:lang w:val="fr-FR"/>
              </w:rPr>
              <w:t>OpenCV</w:t>
            </w:r>
            <w:proofErr w:type="spellEnd"/>
            <w:r w:rsidR="007720BD">
              <w:rPr>
                <w:lang w:val="fr-FR"/>
              </w:rPr>
              <w:t>.</w:t>
            </w:r>
          </w:p>
        </w:tc>
      </w:tr>
    </w:tbl>
    <w:p w14:paraId="750512CE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"/>
        <w:gridCol w:w="954"/>
        <w:gridCol w:w="833"/>
        <w:gridCol w:w="1071"/>
        <w:gridCol w:w="1565"/>
        <w:gridCol w:w="1581"/>
        <w:gridCol w:w="1606"/>
        <w:gridCol w:w="1823"/>
      </w:tblGrid>
      <w:tr w:rsidR="00002C8D" w:rsidRPr="002903A6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7F7EEB19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0EAFB3A6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4CFB170C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Samedi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18BA35B7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2903A6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6783FC8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7720BD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31416F91" w:rsidR="00002C8D" w:rsidRPr="00002C8D" w:rsidRDefault="007720B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Logiciel MATLAB et le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toolbox</w:t>
            </w:r>
            <w:proofErr w:type="spellEnd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Image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Processing</w:t>
            </w:r>
            <w:proofErr w:type="spellEnd"/>
            <w:r>
              <w:rPr>
                <w:rFonts w:ascii="Times New Roman" w:eastAsia="Times New Roman" w:hAnsi="Times New Roman" w:cs="Times New Roman"/>
                <w:lang w:val="fr-FR" w:eastAsia="fr-FR"/>
              </w:rPr>
              <w:t>, logiciel Python et ses bibliothèques.</w:t>
            </w:r>
          </w:p>
        </w:tc>
      </w:tr>
      <w:tr w:rsidR="00002C8D" w:rsidRPr="00380716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lastRenderedPageBreak/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3AB5B23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2ED5DF7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PCs</w:t>
            </w:r>
            <w:proofErr w:type="spellEnd"/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2903A6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380716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E21F" w14:textId="32F28691" w:rsidR="00380716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Maitriser l</w:t>
            </w:r>
            <w:r w:rsidR="00A4010D">
              <w:rPr>
                <w:rFonts w:ascii="Times New Roman" w:eastAsia="Times New Roman" w:hAnsi="Times New Roman" w:cs="Times New Roman"/>
                <w:lang w:val="fr-FR" w:eastAsia="fr-FR"/>
              </w:rPr>
              <w:t>es techniques du traitement d’images.</w:t>
            </w:r>
          </w:p>
          <w:p w14:paraId="351C76C6" w14:textId="347977B7" w:rsidR="00380716" w:rsidRPr="00002C8D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Maitriser 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l</w:t>
            </w:r>
            <w:r w:rsidR="00A4010D">
              <w:rPr>
                <w:rFonts w:ascii="Times New Roman" w:eastAsia="Times New Roman" w:hAnsi="Times New Roman" w:cs="Times New Roman"/>
                <w:lang w:val="fr-FR" w:eastAsia="fr-FR"/>
              </w:rPr>
              <w:t>es logiciels du TI (Matlab, Python)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.</w:t>
            </w:r>
          </w:p>
        </w:tc>
      </w:tr>
      <w:tr w:rsidR="00002C8D" w:rsidRPr="002903A6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01836B73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7720BD" w14:paraId="3F92D794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254F" w14:textId="42C6F378" w:rsidR="007720BD" w:rsidRPr="007720BD" w:rsidRDefault="007720BD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Mohamed </w:t>
            </w:r>
            <w:proofErr w:type="spellStart"/>
            <w:proofErr w:type="gramStart"/>
            <w:r>
              <w:t>Elgendy</w:t>
            </w:r>
            <w:proofErr w:type="spellEnd"/>
            <w:r>
              <w:t xml:space="preserve"> ,</w:t>
            </w:r>
            <w:proofErr w:type="gramEnd"/>
            <w:r>
              <w:t xml:space="preserve"> Deep Learning for Vision Systems, Manning; 1st edition </w:t>
            </w:r>
          </w:p>
          <w:p w14:paraId="70B8E4FA" w14:textId="003533F3" w:rsidR="007720BD" w:rsidRPr="007720BD" w:rsidRDefault="007720BD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Diane </w:t>
            </w:r>
            <w:proofErr w:type="spellStart"/>
            <w:r>
              <w:t>Lingrand</w:t>
            </w:r>
            <w:proofErr w:type="spellEnd"/>
            <w:r>
              <w:t xml:space="preserve">, Introduction au </w:t>
            </w:r>
            <w:proofErr w:type="spellStart"/>
            <w:r>
              <w:t>Traitement</w:t>
            </w:r>
            <w:proofErr w:type="spellEnd"/>
            <w:r>
              <w:t xml:space="preserve"> </w:t>
            </w:r>
            <w:proofErr w:type="spellStart"/>
            <w:r>
              <w:t>d'Images</w:t>
            </w:r>
            <w:proofErr w:type="spellEnd"/>
            <w:r>
              <w:t xml:space="preserve">, </w:t>
            </w:r>
            <w:proofErr w:type="spellStart"/>
            <w:r>
              <w:t>Vuibert</w:t>
            </w:r>
            <w:proofErr w:type="spellEnd"/>
            <w:r>
              <w:t xml:space="preserve"> 2004 - A. Jain, Fundamentals of Digital Image Processing, Prentice Hall, 1989. </w:t>
            </w:r>
          </w:p>
          <w:p w14:paraId="5839E1A8" w14:textId="5E81034A" w:rsidR="00380716" w:rsidRPr="007720BD" w:rsidRDefault="007720BD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t xml:space="preserve">Rafael C. Gonzalez et </w:t>
            </w:r>
            <w:proofErr w:type="spellStart"/>
            <w:r>
              <w:t>Richart</w:t>
            </w:r>
            <w:proofErr w:type="spellEnd"/>
            <w:r>
              <w:t xml:space="preserve"> E. Woods, Digital Image Processing, Person International Edition</w:t>
            </w:r>
            <w:r w:rsidR="00A4010D">
              <w:t>.</w:t>
            </w:r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380716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0E3C5C8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CB65A5F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311"/>
    <w:multiLevelType w:val="hybridMultilevel"/>
    <w:tmpl w:val="FAF6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4A91"/>
    <w:multiLevelType w:val="hybridMultilevel"/>
    <w:tmpl w:val="F8E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84213">
    <w:abstractNumId w:val="0"/>
  </w:num>
  <w:num w:numId="2" w16cid:durableId="1886024782">
    <w:abstractNumId w:val="1"/>
  </w:num>
  <w:num w:numId="3" w16cid:durableId="11639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qgUAHK+4TCwAAAA="/>
  </w:docVars>
  <w:rsids>
    <w:rsidRoot w:val="00002C8D"/>
    <w:rsid w:val="00002C8D"/>
    <w:rsid w:val="000328D8"/>
    <w:rsid w:val="002903A6"/>
    <w:rsid w:val="00380716"/>
    <w:rsid w:val="003E0FA6"/>
    <w:rsid w:val="00502E26"/>
    <w:rsid w:val="005600EF"/>
    <w:rsid w:val="00624B98"/>
    <w:rsid w:val="00676DBC"/>
    <w:rsid w:val="006F1195"/>
    <w:rsid w:val="007720BD"/>
    <w:rsid w:val="007E4226"/>
    <w:rsid w:val="008823B3"/>
    <w:rsid w:val="008B2CC1"/>
    <w:rsid w:val="008F40B8"/>
    <w:rsid w:val="00A4010D"/>
    <w:rsid w:val="00B46F2E"/>
    <w:rsid w:val="00C4042F"/>
    <w:rsid w:val="00CE03D5"/>
    <w:rsid w:val="00CF5DB4"/>
    <w:rsid w:val="00D84160"/>
    <w:rsid w:val="00DB2804"/>
    <w:rsid w:val="00F031CB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7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achir-bouiadjra@univ-masca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ROCHDI BACHIR</cp:lastModifiedBy>
  <cp:revision>2</cp:revision>
  <dcterms:created xsi:type="dcterms:W3CDTF">2023-02-19T21:59:00Z</dcterms:created>
  <dcterms:modified xsi:type="dcterms:W3CDTF">2023-02-19T21:59:00Z</dcterms:modified>
</cp:coreProperties>
</file>